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DB5DC">
    <v:background id="_x0000_s1025" o:bwmode="white" fillcolor="#cdb5dc" o:targetscreensize="1024,768">
      <v:fill color2="#864ea8 [2404]" focus="-50%" type="gradient"/>
    </v:background>
  </w:background>
  <w:body>
    <w:p w14:paraId="57098F94" w14:textId="2A1B13AE" w:rsidR="00A47A13" w:rsidRPr="00A47A13" w:rsidRDefault="003336E7" w:rsidP="00A47A13">
      <w:pPr>
        <w:jc w:val="center"/>
      </w:pPr>
      <w:r>
        <w:rPr>
          <w:noProof/>
        </w:rPr>
        <w:drawing>
          <wp:inline distT="0" distB="0" distL="0" distR="0" wp14:anchorId="4298E389" wp14:editId="1AE8CDC2">
            <wp:extent cx="6400800" cy="19259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1925955"/>
                    </a:xfrm>
                    <a:prstGeom prst="rect">
                      <a:avLst/>
                    </a:prstGeom>
                    <a:noFill/>
                    <a:ln>
                      <a:noFill/>
                    </a:ln>
                  </pic:spPr>
                </pic:pic>
              </a:graphicData>
            </a:graphic>
          </wp:inline>
        </w:drawing>
      </w:r>
    </w:p>
    <w:p w14:paraId="2B736C63" w14:textId="77777777" w:rsidR="00E6629C" w:rsidRDefault="00E6629C" w:rsidP="00185716">
      <w:pPr>
        <w:jc w:val="center"/>
        <w:rPr>
          <w:rFonts w:ascii="Arial" w:hAnsi="Arial" w:cs="Arial"/>
          <w:b/>
          <w:sz w:val="32"/>
          <w:szCs w:val="32"/>
        </w:rPr>
      </w:pPr>
    </w:p>
    <w:p w14:paraId="63478B9C" w14:textId="553D4B02" w:rsidR="00185716" w:rsidRPr="00185716" w:rsidRDefault="00185716" w:rsidP="00185716">
      <w:pPr>
        <w:jc w:val="center"/>
        <w:rPr>
          <w:rFonts w:ascii="Arial" w:hAnsi="Arial" w:cs="Arial"/>
          <w:b/>
          <w:sz w:val="32"/>
          <w:szCs w:val="32"/>
        </w:rPr>
      </w:pPr>
      <w:r w:rsidRPr="00185716">
        <w:rPr>
          <w:rFonts w:ascii="Arial" w:hAnsi="Arial" w:cs="Arial"/>
          <w:b/>
          <w:sz w:val="32"/>
          <w:szCs w:val="32"/>
        </w:rPr>
        <w:t>PLAN DE COMMANDITE</w:t>
      </w:r>
      <w:r w:rsidR="00242040">
        <w:rPr>
          <w:rFonts w:ascii="Arial" w:hAnsi="Arial" w:cs="Arial"/>
          <w:b/>
          <w:sz w:val="32"/>
          <w:szCs w:val="32"/>
        </w:rPr>
        <w:t>S</w:t>
      </w:r>
    </w:p>
    <w:p w14:paraId="4AC3DE60" w14:textId="77777777" w:rsidR="00185716" w:rsidRDefault="00185716" w:rsidP="00185716">
      <w:pPr>
        <w:jc w:val="both"/>
        <w:rPr>
          <w:rFonts w:ascii="Arial" w:hAnsi="Arial" w:cs="Arial"/>
          <w:b/>
          <w:u w:val="single"/>
        </w:rPr>
      </w:pPr>
    </w:p>
    <w:p w14:paraId="306B10D8" w14:textId="4546042D" w:rsidR="00A47A13" w:rsidRPr="00185716" w:rsidRDefault="00185716" w:rsidP="00A47A13">
      <w:pPr>
        <w:spacing w:line="360" w:lineRule="auto"/>
        <w:contextualSpacing/>
        <w:jc w:val="both"/>
        <w:rPr>
          <w:rFonts w:ascii="Arial" w:hAnsi="Arial" w:cs="Arial"/>
          <w:b/>
          <w:sz w:val="24"/>
          <w:szCs w:val="24"/>
          <w:u w:val="single"/>
        </w:rPr>
      </w:pPr>
      <w:r w:rsidRPr="00185716">
        <w:rPr>
          <w:rFonts w:ascii="Arial" w:hAnsi="Arial" w:cs="Arial"/>
          <w:b/>
          <w:sz w:val="24"/>
          <w:szCs w:val="24"/>
          <w:u w:val="single"/>
        </w:rPr>
        <w:t>CONCEPT</w:t>
      </w:r>
      <w:r w:rsidR="00576E7E">
        <w:rPr>
          <w:rFonts w:ascii="Arial" w:hAnsi="Arial" w:cs="Arial"/>
          <w:b/>
          <w:sz w:val="24"/>
          <w:szCs w:val="24"/>
          <w:u w:val="single"/>
        </w:rPr>
        <w:t xml:space="preserve"> ET MISE EN CONTEXTE</w:t>
      </w:r>
    </w:p>
    <w:p w14:paraId="14EC006F" w14:textId="77777777" w:rsidR="00F03CBF" w:rsidRDefault="00576E7E" w:rsidP="00A47A13">
      <w:pPr>
        <w:spacing w:line="360" w:lineRule="auto"/>
        <w:contextualSpacing/>
        <w:jc w:val="both"/>
        <w:rPr>
          <w:rFonts w:ascii="Arial" w:hAnsi="Arial" w:cs="Arial"/>
          <w:sz w:val="24"/>
          <w:szCs w:val="24"/>
        </w:rPr>
      </w:pPr>
      <w:r>
        <w:rPr>
          <w:rFonts w:ascii="Arial" w:hAnsi="Arial" w:cs="Arial"/>
          <w:sz w:val="24"/>
          <w:szCs w:val="24"/>
        </w:rPr>
        <w:t>La pandémie de la COVID-19 qui a frappé le Québec au printemps 2020 a mobilisé plusieurs joueurs</w:t>
      </w:r>
      <w:r w:rsidR="001A58C2">
        <w:rPr>
          <w:rFonts w:ascii="Arial" w:hAnsi="Arial" w:cs="Arial"/>
          <w:sz w:val="24"/>
          <w:szCs w:val="24"/>
        </w:rPr>
        <w:t>,</w:t>
      </w:r>
      <w:r w:rsidR="001A58C2" w:rsidRPr="001A58C2">
        <w:rPr>
          <w:rFonts w:ascii="Arial" w:hAnsi="Arial" w:cs="Arial"/>
          <w:sz w:val="24"/>
          <w:szCs w:val="24"/>
        </w:rPr>
        <w:t xml:space="preserve"> </w:t>
      </w:r>
      <w:r w:rsidR="001A58C2">
        <w:rPr>
          <w:rFonts w:ascii="Arial" w:hAnsi="Arial" w:cs="Arial"/>
          <w:sz w:val="24"/>
          <w:szCs w:val="24"/>
        </w:rPr>
        <w:t>anciens et nouveaux fournisseurs</w:t>
      </w:r>
      <w:r>
        <w:rPr>
          <w:rFonts w:ascii="Arial" w:hAnsi="Arial" w:cs="Arial"/>
          <w:sz w:val="24"/>
          <w:szCs w:val="24"/>
        </w:rPr>
        <w:t>,</w:t>
      </w:r>
      <w:r w:rsidR="001A58C2">
        <w:rPr>
          <w:rFonts w:ascii="Arial" w:hAnsi="Arial" w:cs="Arial"/>
          <w:sz w:val="24"/>
          <w:szCs w:val="24"/>
        </w:rPr>
        <w:t xml:space="preserve"> à trouver des solutions techniques et technologiques à des problématiques déjà criantes dans le réseau de la santé et des services sociaux. </w:t>
      </w:r>
    </w:p>
    <w:p w14:paraId="7B528D65" w14:textId="77777777" w:rsidR="00F03CBF" w:rsidRDefault="00F03CBF" w:rsidP="00A47A13">
      <w:pPr>
        <w:spacing w:line="360" w:lineRule="auto"/>
        <w:contextualSpacing/>
        <w:jc w:val="both"/>
        <w:rPr>
          <w:rFonts w:ascii="Arial" w:hAnsi="Arial" w:cs="Arial"/>
          <w:sz w:val="24"/>
          <w:szCs w:val="24"/>
        </w:rPr>
      </w:pPr>
    </w:p>
    <w:p w14:paraId="4C352851" w14:textId="3CD96709" w:rsidR="00576E7E" w:rsidRDefault="001A58C2" w:rsidP="00A47A13">
      <w:pPr>
        <w:spacing w:line="360" w:lineRule="auto"/>
        <w:contextualSpacing/>
        <w:jc w:val="both"/>
        <w:rPr>
          <w:rFonts w:ascii="Arial" w:hAnsi="Arial" w:cs="Arial"/>
          <w:sz w:val="24"/>
          <w:szCs w:val="24"/>
        </w:rPr>
      </w:pPr>
      <w:r>
        <w:rPr>
          <w:rFonts w:ascii="Arial" w:hAnsi="Arial" w:cs="Arial"/>
          <w:sz w:val="24"/>
          <w:szCs w:val="24"/>
        </w:rPr>
        <w:t>Certains</w:t>
      </w:r>
      <w:r w:rsidR="00576E7E">
        <w:rPr>
          <w:rFonts w:ascii="Arial" w:hAnsi="Arial" w:cs="Arial"/>
          <w:sz w:val="24"/>
          <w:szCs w:val="24"/>
        </w:rPr>
        <w:t xml:space="preserve"> ont été contraints</w:t>
      </w:r>
      <w:r>
        <w:rPr>
          <w:rFonts w:ascii="Arial" w:hAnsi="Arial" w:cs="Arial"/>
          <w:sz w:val="24"/>
          <w:szCs w:val="24"/>
        </w:rPr>
        <w:t xml:space="preserve"> de s’adapter</w:t>
      </w:r>
      <w:r w:rsidR="00394614">
        <w:rPr>
          <w:rFonts w:ascii="Arial" w:hAnsi="Arial" w:cs="Arial"/>
          <w:sz w:val="24"/>
          <w:szCs w:val="24"/>
        </w:rPr>
        <w:t xml:space="preserve"> en pleine pandémie du nouveau coronavirus, </w:t>
      </w:r>
      <w:r w:rsidR="00394614" w:rsidRPr="00394614">
        <w:rPr>
          <w:rFonts w:ascii="Arial" w:hAnsi="Arial" w:cs="Arial"/>
          <w:sz w:val="24"/>
          <w:szCs w:val="24"/>
        </w:rPr>
        <w:t>SARS-CoV-2</w:t>
      </w:r>
      <w:r w:rsidR="00394614">
        <w:rPr>
          <w:rFonts w:ascii="Arial" w:hAnsi="Arial" w:cs="Arial"/>
          <w:sz w:val="24"/>
          <w:szCs w:val="24"/>
        </w:rPr>
        <w:t>,</w:t>
      </w:r>
      <w:r>
        <w:rPr>
          <w:rFonts w:ascii="Arial" w:hAnsi="Arial" w:cs="Arial"/>
          <w:sz w:val="24"/>
          <w:szCs w:val="24"/>
        </w:rPr>
        <w:t xml:space="preserve"> </w:t>
      </w:r>
      <w:r w:rsidR="00394614">
        <w:rPr>
          <w:rFonts w:ascii="Arial" w:hAnsi="Arial" w:cs="Arial"/>
          <w:sz w:val="24"/>
          <w:szCs w:val="24"/>
        </w:rPr>
        <w:t>tandis que</w:t>
      </w:r>
      <w:r>
        <w:rPr>
          <w:rFonts w:ascii="Arial" w:hAnsi="Arial" w:cs="Arial"/>
          <w:sz w:val="24"/>
          <w:szCs w:val="24"/>
        </w:rPr>
        <w:t xml:space="preserve"> d’autres</w:t>
      </w:r>
      <w:r w:rsidR="00576E7E">
        <w:rPr>
          <w:rFonts w:ascii="Arial" w:hAnsi="Arial" w:cs="Arial"/>
          <w:sz w:val="24"/>
          <w:szCs w:val="24"/>
        </w:rPr>
        <w:t xml:space="preserve"> en ont profité pour lancer</w:t>
      </w:r>
      <w:r w:rsidR="00893ECC">
        <w:rPr>
          <w:rFonts w:ascii="Arial" w:hAnsi="Arial" w:cs="Arial"/>
          <w:sz w:val="24"/>
          <w:szCs w:val="24"/>
        </w:rPr>
        <w:t xml:space="preserve"> </w:t>
      </w:r>
      <w:r>
        <w:rPr>
          <w:rFonts w:ascii="Arial" w:hAnsi="Arial" w:cs="Arial"/>
          <w:sz w:val="24"/>
          <w:szCs w:val="24"/>
        </w:rPr>
        <w:t>de nouvelles plateformes technologiques</w:t>
      </w:r>
      <w:r w:rsidR="00394614" w:rsidRPr="00394614">
        <w:rPr>
          <w:rFonts w:ascii="Arial" w:hAnsi="Arial" w:cs="Arial"/>
          <w:sz w:val="24"/>
          <w:szCs w:val="24"/>
        </w:rPr>
        <w:t xml:space="preserve"> </w:t>
      </w:r>
      <w:r w:rsidR="00394614">
        <w:rPr>
          <w:rFonts w:ascii="Arial" w:hAnsi="Arial" w:cs="Arial"/>
          <w:sz w:val="24"/>
          <w:szCs w:val="24"/>
        </w:rPr>
        <w:t>ou promouvoir leurs innovations</w:t>
      </w:r>
      <w:r>
        <w:rPr>
          <w:rFonts w:ascii="Arial" w:hAnsi="Arial" w:cs="Arial"/>
          <w:sz w:val="24"/>
          <w:szCs w:val="24"/>
        </w:rPr>
        <w:t xml:space="preserve"> </w:t>
      </w:r>
      <w:r w:rsidR="00576E7E">
        <w:rPr>
          <w:rFonts w:ascii="Arial" w:hAnsi="Arial" w:cs="Arial"/>
          <w:sz w:val="24"/>
          <w:szCs w:val="24"/>
        </w:rPr>
        <w:t>afin d’améliorer la situation dans divers secteurs du réseau</w:t>
      </w:r>
      <w:r>
        <w:rPr>
          <w:rFonts w:ascii="Arial" w:hAnsi="Arial" w:cs="Arial"/>
          <w:sz w:val="24"/>
          <w:szCs w:val="24"/>
        </w:rPr>
        <w:t>, dont ceux des CHSLD, RI et RPA</w:t>
      </w:r>
      <w:r w:rsidR="00576E7E">
        <w:rPr>
          <w:rFonts w:ascii="Arial" w:hAnsi="Arial" w:cs="Arial"/>
          <w:sz w:val="24"/>
          <w:szCs w:val="24"/>
        </w:rPr>
        <w:t xml:space="preserve">. </w:t>
      </w:r>
    </w:p>
    <w:p w14:paraId="2D9C088E" w14:textId="77777777" w:rsidR="00A47A13" w:rsidRDefault="00A47A13" w:rsidP="00A47A13">
      <w:pPr>
        <w:spacing w:line="360" w:lineRule="auto"/>
        <w:contextualSpacing/>
        <w:jc w:val="both"/>
        <w:rPr>
          <w:rFonts w:ascii="Arial" w:hAnsi="Arial" w:cs="Arial"/>
          <w:sz w:val="24"/>
          <w:szCs w:val="24"/>
        </w:rPr>
      </w:pPr>
    </w:p>
    <w:p w14:paraId="1F51BA0D" w14:textId="56010C59" w:rsidR="001A58C2" w:rsidRDefault="001A58C2" w:rsidP="00A47A13">
      <w:pPr>
        <w:spacing w:line="360" w:lineRule="auto"/>
        <w:contextualSpacing/>
        <w:jc w:val="both"/>
        <w:rPr>
          <w:rFonts w:ascii="Arial" w:hAnsi="Arial" w:cs="Arial"/>
          <w:sz w:val="24"/>
          <w:szCs w:val="24"/>
        </w:rPr>
      </w:pPr>
      <w:r>
        <w:rPr>
          <w:rFonts w:ascii="Arial" w:hAnsi="Arial" w:cs="Arial"/>
          <w:iCs/>
          <w:sz w:val="24"/>
          <w:szCs w:val="24"/>
        </w:rPr>
        <w:t xml:space="preserve">Dans ce contexte de crise de santé publique, l’organisme sans but lucratif (OSBL) </w:t>
      </w:r>
      <w:r w:rsidRPr="00185716">
        <w:rPr>
          <w:rFonts w:ascii="Arial" w:hAnsi="Arial" w:cs="Arial"/>
          <w:i/>
          <w:sz w:val="24"/>
          <w:szCs w:val="24"/>
        </w:rPr>
        <w:t>Le Point en santé et services sociaux</w:t>
      </w:r>
      <w:r w:rsidRPr="00185716">
        <w:rPr>
          <w:rFonts w:ascii="Arial" w:hAnsi="Arial" w:cs="Arial"/>
          <w:sz w:val="24"/>
          <w:szCs w:val="24"/>
        </w:rPr>
        <w:t xml:space="preserve">, </w:t>
      </w:r>
      <w:r>
        <w:rPr>
          <w:rFonts w:ascii="Arial" w:hAnsi="Arial" w:cs="Arial"/>
          <w:sz w:val="24"/>
          <w:szCs w:val="24"/>
        </w:rPr>
        <w:t>en partenariat avec ses</w:t>
      </w:r>
      <w:r w:rsidRPr="00185716">
        <w:rPr>
          <w:rFonts w:ascii="Arial" w:hAnsi="Arial" w:cs="Arial"/>
          <w:sz w:val="24"/>
          <w:szCs w:val="24"/>
        </w:rPr>
        <w:t xml:space="preserve"> collaborateurs </w:t>
      </w:r>
      <w:r>
        <w:rPr>
          <w:rFonts w:ascii="Arial" w:hAnsi="Arial" w:cs="Arial"/>
          <w:sz w:val="24"/>
          <w:szCs w:val="24"/>
        </w:rPr>
        <w:t>du milieu de la santé</w:t>
      </w:r>
      <w:r w:rsidRPr="00185716">
        <w:rPr>
          <w:rFonts w:ascii="Arial" w:hAnsi="Arial" w:cs="Arial"/>
          <w:sz w:val="24"/>
          <w:szCs w:val="24"/>
        </w:rPr>
        <w:t>,</w:t>
      </w:r>
      <w:r>
        <w:rPr>
          <w:rFonts w:ascii="Arial" w:hAnsi="Arial" w:cs="Arial"/>
          <w:sz w:val="24"/>
          <w:szCs w:val="24"/>
        </w:rPr>
        <w:t xml:space="preserve"> </w:t>
      </w:r>
      <w:r w:rsidR="00394614">
        <w:rPr>
          <w:rFonts w:ascii="Arial" w:hAnsi="Arial" w:cs="Arial"/>
          <w:sz w:val="24"/>
          <w:szCs w:val="24"/>
        </w:rPr>
        <w:t>fait preuve d’avant-gardisme en se p</w:t>
      </w:r>
      <w:r>
        <w:rPr>
          <w:rFonts w:ascii="Arial" w:hAnsi="Arial" w:cs="Arial"/>
          <w:sz w:val="24"/>
          <w:szCs w:val="24"/>
        </w:rPr>
        <w:t>ositionn</w:t>
      </w:r>
      <w:r w:rsidR="00394614">
        <w:rPr>
          <w:rFonts w:ascii="Arial" w:hAnsi="Arial" w:cs="Arial"/>
          <w:sz w:val="24"/>
          <w:szCs w:val="24"/>
        </w:rPr>
        <w:t>ant</w:t>
      </w:r>
      <w:r>
        <w:rPr>
          <w:rFonts w:ascii="Arial" w:hAnsi="Arial" w:cs="Arial"/>
          <w:sz w:val="24"/>
          <w:szCs w:val="24"/>
        </w:rPr>
        <w:t xml:space="preserve"> de manière proactive dans ce créneau</w:t>
      </w:r>
      <w:r w:rsidR="00394614">
        <w:rPr>
          <w:rFonts w:ascii="Arial" w:hAnsi="Arial" w:cs="Arial"/>
          <w:sz w:val="24"/>
          <w:szCs w:val="24"/>
        </w:rPr>
        <w:t>. Il présente ainsi</w:t>
      </w:r>
      <w:r>
        <w:rPr>
          <w:rFonts w:ascii="Arial" w:hAnsi="Arial" w:cs="Arial"/>
          <w:sz w:val="24"/>
          <w:szCs w:val="24"/>
        </w:rPr>
        <w:t xml:space="preserve"> la 1</w:t>
      </w:r>
      <w:r w:rsidRPr="001A58C2">
        <w:rPr>
          <w:rFonts w:ascii="Arial" w:hAnsi="Arial" w:cs="Arial"/>
          <w:sz w:val="24"/>
          <w:szCs w:val="24"/>
          <w:vertAlign w:val="superscript"/>
        </w:rPr>
        <w:t>ière</w:t>
      </w:r>
      <w:r>
        <w:rPr>
          <w:rFonts w:ascii="Arial" w:hAnsi="Arial" w:cs="Arial"/>
          <w:sz w:val="24"/>
          <w:szCs w:val="24"/>
        </w:rPr>
        <w:t xml:space="preserve"> édition du colloque des </w:t>
      </w:r>
      <w:r w:rsidRPr="00947273">
        <w:rPr>
          <w:rFonts w:ascii="Arial" w:hAnsi="Arial" w:cs="Arial"/>
          <w:i/>
          <w:iCs/>
          <w:sz w:val="24"/>
          <w:szCs w:val="24"/>
        </w:rPr>
        <w:t>Ressources en santé et services sociaux</w:t>
      </w:r>
      <w:r>
        <w:rPr>
          <w:rFonts w:ascii="Arial" w:hAnsi="Arial" w:cs="Arial"/>
          <w:sz w:val="24"/>
          <w:szCs w:val="24"/>
        </w:rPr>
        <w:t xml:space="preserve">. </w:t>
      </w:r>
    </w:p>
    <w:p w14:paraId="0143873B" w14:textId="77777777" w:rsidR="00A47A13" w:rsidRDefault="00A47A13" w:rsidP="00A47A13">
      <w:pPr>
        <w:spacing w:line="360" w:lineRule="auto"/>
        <w:contextualSpacing/>
        <w:jc w:val="both"/>
        <w:rPr>
          <w:rFonts w:ascii="Arial" w:hAnsi="Arial" w:cs="Arial"/>
          <w:sz w:val="24"/>
          <w:szCs w:val="24"/>
        </w:rPr>
      </w:pPr>
    </w:p>
    <w:p w14:paraId="4FAFBE47" w14:textId="072B3E67" w:rsidR="00A47A13" w:rsidRDefault="001A58C2" w:rsidP="00A47A13">
      <w:pPr>
        <w:spacing w:line="360" w:lineRule="auto"/>
        <w:contextualSpacing/>
        <w:jc w:val="both"/>
        <w:rPr>
          <w:rFonts w:ascii="Arial" w:hAnsi="Arial" w:cs="Arial"/>
          <w:sz w:val="24"/>
          <w:szCs w:val="24"/>
        </w:rPr>
      </w:pPr>
      <w:r w:rsidRPr="001A58C2">
        <w:rPr>
          <w:rFonts w:ascii="Arial" w:hAnsi="Arial" w:cs="Arial"/>
          <w:i/>
          <w:iCs/>
          <w:sz w:val="24"/>
          <w:szCs w:val="24"/>
        </w:rPr>
        <w:t>Le Point</w:t>
      </w:r>
      <w:r>
        <w:rPr>
          <w:rFonts w:ascii="Arial" w:hAnsi="Arial" w:cs="Arial"/>
          <w:sz w:val="24"/>
          <w:szCs w:val="24"/>
        </w:rPr>
        <w:t xml:space="preserve"> lance </w:t>
      </w:r>
      <w:r w:rsidR="00394614">
        <w:rPr>
          <w:rFonts w:ascii="Arial" w:hAnsi="Arial" w:cs="Arial"/>
          <w:sz w:val="24"/>
          <w:szCs w:val="24"/>
        </w:rPr>
        <w:t>ce</w:t>
      </w:r>
      <w:r>
        <w:rPr>
          <w:rFonts w:ascii="Arial" w:hAnsi="Arial" w:cs="Arial"/>
          <w:sz w:val="24"/>
          <w:szCs w:val="24"/>
        </w:rPr>
        <w:t xml:space="preserve"> tout nouveau colloque</w:t>
      </w:r>
      <w:r w:rsidR="00394614">
        <w:rPr>
          <w:rFonts w:ascii="Arial" w:hAnsi="Arial" w:cs="Arial"/>
          <w:sz w:val="24"/>
          <w:szCs w:val="24"/>
        </w:rPr>
        <w:t>,</w:t>
      </w:r>
      <w:r w:rsidR="00AA6966">
        <w:rPr>
          <w:rFonts w:ascii="Arial" w:hAnsi="Arial" w:cs="Arial"/>
          <w:sz w:val="24"/>
          <w:szCs w:val="24"/>
        </w:rPr>
        <w:t xml:space="preserve"> cette année</w:t>
      </w:r>
      <w:r>
        <w:rPr>
          <w:rFonts w:ascii="Arial" w:hAnsi="Arial" w:cs="Arial"/>
          <w:sz w:val="24"/>
          <w:szCs w:val="24"/>
        </w:rPr>
        <w:t xml:space="preserve"> </w:t>
      </w:r>
      <w:r w:rsidR="00F03CBF">
        <w:rPr>
          <w:rFonts w:ascii="Arial" w:hAnsi="Arial" w:cs="Arial"/>
          <w:sz w:val="24"/>
          <w:szCs w:val="24"/>
        </w:rPr>
        <w:t>avec une</w:t>
      </w:r>
      <w:r w:rsidR="00272FC5">
        <w:rPr>
          <w:rFonts w:ascii="Arial" w:hAnsi="Arial" w:cs="Arial"/>
          <w:sz w:val="24"/>
          <w:szCs w:val="24"/>
        </w:rPr>
        <w:t xml:space="preserve"> th</w:t>
      </w:r>
      <w:r w:rsidR="00F03CBF">
        <w:rPr>
          <w:rFonts w:ascii="Arial" w:hAnsi="Arial" w:cs="Arial"/>
          <w:sz w:val="24"/>
          <w:szCs w:val="24"/>
        </w:rPr>
        <w:t>é</w:t>
      </w:r>
      <w:r w:rsidR="00272FC5">
        <w:rPr>
          <w:rFonts w:ascii="Arial" w:hAnsi="Arial" w:cs="Arial"/>
          <w:sz w:val="24"/>
          <w:szCs w:val="24"/>
        </w:rPr>
        <w:t>m</w:t>
      </w:r>
      <w:r w:rsidR="00F03CBF">
        <w:rPr>
          <w:rFonts w:ascii="Arial" w:hAnsi="Arial" w:cs="Arial"/>
          <w:sz w:val="24"/>
          <w:szCs w:val="24"/>
        </w:rPr>
        <w:t>atique</w:t>
      </w:r>
      <w:r>
        <w:rPr>
          <w:rFonts w:ascii="Arial" w:hAnsi="Arial" w:cs="Arial"/>
          <w:sz w:val="24"/>
          <w:szCs w:val="24"/>
        </w:rPr>
        <w:t xml:space="preserve"> </w:t>
      </w:r>
      <w:r w:rsidR="00F03CBF">
        <w:rPr>
          <w:rFonts w:ascii="Arial" w:hAnsi="Arial" w:cs="Arial"/>
          <w:sz w:val="24"/>
          <w:szCs w:val="24"/>
        </w:rPr>
        <w:t>sur</w:t>
      </w:r>
      <w:r w:rsidR="00272FC5">
        <w:rPr>
          <w:rFonts w:ascii="Arial" w:hAnsi="Arial" w:cs="Arial"/>
          <w:sz w:val="24"/>
          <w:szCs w:val="24"/>
        </w:rPr>
        <w:t xml:space="preserve"> la</w:t>
      </w:r>
      <w:r>
        <w:rPr>
          <w:rFonts w:ascii="Arial" w:hAnsi="Arial" w:cs="Arial"/>
          <w:sz w:val="24"/>
          <w:szCs w:val="24"/>
        </w:rPr>
        <w:t xml:space="preserve"> </w:t>
      </w:r>
      <w:r w:rsidR="00272FC5">
        <w:rPr>
          <w:rFonts w:ascii="Arial" w:hAnsi="Arial" w:cs="Arial"/>
          <w:b/>
          <w:bCs/>
          <w:sz w:val="24"/>
          <w:szCs w:val="24"/>
          <w:u w:val="single"/>
        </w:rPr>
        <w:t>p</w:t>
      </w:r>
      <w:r w:rsidRPr="00947273">
        <w:rPr>
          <w:rFonts w:ascii="Arial" w:hAnsi="Arial" w:cs="Arial"/>
          <w:b/>
          <w:bCs/>
          <w:sz w:val="24"/>
          <w:szCs w:val="24"/>
          <w:u w:val="single"/>
        </w:rPr>
        <w:t>révention et</w:t>
      </w:r>
      <w:r w:rsidR="00272FC5">
        <w:rPr>
          <w:rFonts w:ascii="Arial" w:hAnsi="Arial" w:cs="Arial"/>
          <w:b/>
          <w:bCs/>
          <w:sz w:val="24"/>
          <w:szCs w:val="24"/>
          <w:u w:val="single"/>
        </w:rPr>
        <w:t xml:space="preserve"> du</w:t>
      </w:r>
      <w:r w:rsidRPr="00947273">
        <w:rPr>
          <w:rFonts w:ascii="Arial" w:hAnsi="Arial" w:cs="Arial"/>
          <w:b/>
          <w:bCs/>
          <w:sz w:val="24"/>
          <w:szCs w:val="24"/>
          <w:u w:val="single"/>
        </w:rPr>
        <w:t xml:space="preserve"> contrôle des infections (PCI)</w:t>
      </w:r>
      <w:r>
        <w:rPr>
          <w:rFonts w:ascii="Arial" w:hAnsi="Arial" w:cs="Arial"/>
          <w:sz w:val="24"/>
          <w:szCs w:val="24"/>
        </w:rPr>
        <w:t xml:space="preserve">, </w:t>
      </w:r>
      <w:r w:rsidR="00F03CBF">
        <w:rPr>
          <w:rFonts w:ascii="Arial" w:hAnsi="Arial" w:cs="Arial"/>
          <w:sz w:val="24"/>
          <w:szCs w:val="24"/>
        </w:rPr>
        <w:t>ainsi que</w:t>
      </w:r>
      <w:r w:rsidR="00AA6966">
        <w:rPr>
          <w:rFonts w:ascii="Arial" w:hAnsi="Arial" w:cs="Arial"/>
          <w:sz w:val="24"/>
          <w:szCs w:val="24"/>
        </w:rPr>
        <w:t xml:space="preserve"> </w:t>
      </w:r>
      <w:r w:rsidR="00B35E7C">
        <w:rPr>
          <w:rFonts w:ascii="Arial" w:hAnsi="Arial" w:cs="Arial"/>
          <w:sz w:val="24"/>
          <w:szCs w:val="24"/>
        </w:rPr>
        <w:t>ses</w:t>
      </w:r>
      <w:r w:rsidR="00AA6966">
        <w:rPr>
          <w:rFonts w:ascii="Arial" w:hAnsi="Arial" w:cs="Arial"/>
          <w:sz w:val="24"/>
          <w:szCs w:val="24"/>
        </w:rPr>
        <w:t xml:space="preserve"> impact</w:t>
      </w:r>
      <w:r w:rsidR="00B35E7C">
        <w:rPr>
          <w:rFonts w:ascii="Arial" w:hAnsi="Arial" w:cs="Arial"/>
          <w:sz w:val="24"/>
          <w:szCs w:val="24"/>
        </w:rPr>
        <w:t>s</w:t>
      </w:r>
      <w:r w:rsidR="00AA6966">
        <w:rPr>
          <w:rFonts w:ascii="Arial" w:hAnsi="Arial" w:cs="Arial"/>
          <w:sz w:val="24"/>
          <w:szCs w:val="24"/>
        </w:rPr>
        <w:t xml:space="preserve"> </w:t>
      </w:r>
      <w:r w:rsidR="00F03CBF">
        <w:rPr>
          <w:rFonts w:ascii="Arial" w:hAnsi="Arial" w:cs="Arial"/>
          <w:sz w:val="24"/>
          <w:szCs w:val="24"/>
        </w:rPr>
        <w:t>dans</w:t>
      </w:r>
      <w:r w:rsidR="00AA6966">
        <w:rPr>
          <w:rFonts w:ascii="Arial" w:hAnsi="Arial" w:cs="Arial"/>
          <w:sz w:val="24"/>
          <w:szCs w:val="24"/>
        </w:rPr>
        <w:t xml:space="preserve"> les secteurs</w:t>
      </w:r>
      <w:r w:rsidR="00E6629C">
        <w:rPr>
          <w:rFonts w:ascii="Arial" w:hAnsi="Arial" w:cs="Arial"/>
          <w:sz w:val="24"/>
          <w:szCs w:val="24"/>
        </w:rPr>
        <w:t xml:space="preserve"> de</w:t>
      </w:r>
      <w:r w:rsidR="00A47A13">
        <w:rPr>
          <w:rFonts w:ascii="Arial" w:hAnsi="Arial" w:cs="Arial"/>
          <w:sz w:val="24"/>
          <w:szCs w:val="24"/>
        </w:rPr>
        <w:t> :</w:t>
      </w:r>
    </w:p>
    <w:p w14:paraId="74F2D700" w14:textId="55E71461" w:rsidR="00A47A13" w:rsidRDefault="00E6629C" w:rsidP="00A47A13">
      <w:pPr>
        <w:pStyle w:val="Paragraphedeliste"/>
        <w:numPr>
          <w:ilvl w:val="0"/>
          <w:numId w:val="18"/>
        </w:numPr>
        <w:spacing w:line="360" w:lineRule="auto"/>
        <w:jc w:val="both"/>
        <w:rPr>
          <w:rFonts w:ascii="Arial" w:hAnsi="Arial" w:cs="Arial"/>
          <w:sz w:val="24"/>
          <w:szCs w:val="24"/>
        </w:rPr>
      </w:pPr>
      <w:proofErr w:type="gramStart"/>
      <w:r>
        <w:rPr>
          <w:rFonts w:ascii="Arial" w:hAnsi="Arial" w:cs="Arial"/>
          <w:b/>
          <w:bCs/>
          <w:sz w:val="24"/>
          <w:szCs w:val="24"/>
        </w:rPr>
        <w:t>l’</w:t>
      </w:r>
      <w:r w:rsidR="00394614" w:rsidRPr="00A47A13">
        <w:rPr>
          <w:rFonts w:ascii="Arial" w:hAnsi="Arial" w:cs="Arial"/>
          <w:b/>
          <w:bCs/>
          <w:sz w:val="24"/>
          <w:szCs w:val="24"/>
        </w:rPr>
        <w:t>hygiène</w:t>
      </w:r>
      <w:proofErr w:type="gramEnd"/>
      <w:r w:rsidR="00394614" w:rsidRPr="00A47A13">
        <w:rPr>
          <w:rFonts w:ascii="Arial" w:hAnsi="Arial" w:cs="Arial"/>
          <w:b/>
          <w:bCs/>
          <w:sz w:val="24"/>
          <w:szCs w:val="24"/>
        </w:rPr>
        <w:t xml:space="preserve"> et la salubrité</w:t>
      </w:r>
      <w:r>
        <w:rPr>
          <w:rFonts w:ascii="Arial" w:hAnsi="Arial" w:cs="Arial"/>
          <w:sz w:val="24"/>
          <w:szCs w:val="24"/>
        </w:rPr>
        <w:t>;</w:t>
      </w:r>
      <w:r w:rsidR="00394614" w:rsidRPr="00A47A13">
        <w:rPr>
          <w:rFonts w:ascii="Arial" w:hAnsi="Arial" w:cs="Arial"/>
          <w:sz w:val="24"/>
          <w:szCs w:val="24"/>
        </w:rPr>
        <w:t xml:space="preserve"> </w:t>
      </w:r>
    </w:p>
    <w:p w14:paraId="60C070CF" w14:textId="7F0C833C" w:rsidR="00A47A13" w:rsidRDefault="00E6629C" w:rsidP="00A47A13">
      <w:pPr>
        <w:pStyle w:val="Paragraphedeliste"/>
        <w:numPr>
          <w:ilvl w:val="0"/>
          <w:numId w:val="18"/>
        </w:numPr>
        <w:spacing w:line="360" w:lineRule="auto"/>
        <w:jc w:val="both"/>
        <w:rPr>
          <w:rFonts w:ascii="Arial" w:hAnsi="Arial" w:cs="Arial"/>
          <w:sz w:val="24"/>
          <w:szCs w:val="24"/>
        </w:rPr>
      </w:pPr>
      <w:proofErr w:type="gramStart"/>
      <w:r>
        <w:rPr>
          <w:rFonts w:ascii="Arial" w:hAnsi="Arial" w:cs="Arial"/>
          <w:b/>
          <w:bCs/>
          <w:sz w:val="24"/>
          <w:szCs w:val="24"/>
        </w:rPr>
        <w:t>les</w:t>
      </w:r>
      <w:proofErr w:type="gramEnd"/>
      <w:r>
        <w:rPr>
          <w:rFonts w:ascii="Arial" w:hAnsi="Arial" w:cs="Arial"/>
          <w:b/>
          <w:bCs/>
          <w:sz w:val="24"/>
          <w:szCs w:val="24"/>
        </w:rPr>
        <w:t xml:space="preserve"> </w:t>
      </w:r>
      <w:r w:rsidR="00394614" w:rsidRPr="00A47A13">
        <w:rPr>
          <w:rFonts w:ascii="Arial" w:hAnsi="Arial" w:cs="Arial"/>
          <w:b/>
          <w:bCs/>
          <w:sz w:val="24"/>
          <w:szCs w:val="24"/>
        </w:rPr>
        <w:t>services techniques</w:t>
      </w:r>
      <w:r>
        <w:rPr>
          <w:rFonts w:ascii="Arial" w:hAnsi="Arial" w:cs="Arial"/>
          <w:sz w:val="24"/>
          <w:szCs w:val="24"/>
        </w:rPr>
        <w:t>;</w:t>
      </w:r>
      <w:r w:rsidR="00394614" w:rsidRPr="00A47A13">
        <w:rPr>
          <w:rFonts w:ascii="Arial" w:hAnsi="Arial" w:cs="Arial"/>
          <w:sz w:val="24"/>
          <w:szCs w:val="24"/>
        </w:rPr>
        <w:t xml:space="preserve"> </w:t>
      </w:r>
    </w:p>
    <w:p w14:paraId="198F4566" w14:textId="6D3CF5B7" w:rsidR="00A47A13" w:rsidRDefault="00E6629C" w:rsidP="00A47A13">
      <w:pPr>
        <w:pStyle w:val="Paragraphedeliste"/>
        <w:numPr>
          <w:ilvl w:val="0"/>
          <w:numId w:val="18"/>
        </w:numPr>
        <w:spacing w:line="360" w:lineRule="auto"/>
        <w:jc w:val="both"/>
        <w:rPr>
          <w:rFonts w:ascii="Arial" w:hAnsi="Arial" w:cs="Arial"/>
          <w:sz w:val="24"/>
          <w:szCs w:val="24"/>
        </w:rPr>
      </w:pPr>
      <w:proofErr w:type="gramStart"/>
      <w:r>
        <w:rPr>
          <w:rFonts w:ascii="Arial" w:hAnsi="Arial" w:cs="Arial"/>
          <w:b/>
          <w:bCs/>
          <w:sz w:val="24"/>
          <w:szCs w:val="24"/>
        </w:rPr>
        <w:lastRenderedPageBreak/>
        <w:t>les</w:t>
      </w:r>
      <w:proofErr w:type="gramEnd"/>
      <w:r>
        <w:rPr>
          <w:rFonts w:ascii="Arial" w:hAnsi="Arial" w:cs="Arial"/>
          <w:b/>
          <w:bCs/>
          <w:sz w:val="24"/>
          <w:szCs w:val="24"/>
        </w:rPr>
        <w:t xml:space="preserve"> </w:t>
      </w:r>
      <w:r w:rsidR="00394614" w:rsidRPr="00A47A13">
        <w:rPr>
          <w:rFonts w:ascii="Arial" w:hAnsi="Arial" w:cs="Arial"/>
          <w:b/>
          <w:bCs/>
          <w:sz w:val="24"/>
          <w:szCs w:val="24"/>
        </w:rPr>
        <w:t>technologies médicales</w:t>
      </w:r>
      <w:r>
        <w:rPr>
          <w:rFonts w:ascii="Arial" w:hAnsi="Arial" w:cs="Arial"/>
          <w:sz w:val="24"/>
          <w:szCs w:val="24"/>
        </w:rPr>
        <w:t>;</w:t>
      </w:r>
      <w:r w:rsidR="00394614" w:rsidRPr="00A47A13">
        <w:rPr>
          <w:rFonts w:ascii="Arial" w:hAnsi="Arial" w:cs="Arial"/>
          <w:sz w:val="24"/>
          <w:szCs w:val="24"/>
        </w:rPr>
        <w:t xml:space="preserve"> </w:t>
      </w:r>
    </w:p>
    <w:p w14:paraId="7D2B3E98" w14:textId="0A2E3DCE" w:rsidR="00A47A13" w:rsidRDefault="00E6629C" w:rsidP="00A47A13">
      <w:pPr>
        <w:pStyle w:val="Paragraphedeliste"/>
        <w:numPr>
          <w:ilvl w:val="0"/>
          <w:numId w:val="18"/>
        </w:numPr>
        <w:spacing w:line="360" w:lineRule="auto"/>
        <w:jc w:val="both"/>
        <w:rPr>
          <w:rFonts w:ascii="Arial" w:hAnsi="Arial" w:cs="Arial"/>
          <w:sz w:val="24"/>
          <w:szCs w:val="24"/>
        </w:rPr>
      </w:pPr>
      <w:proofErr w:type="gramStart"/>
      <w:r>
        <w:rPr>
          <w:rFonts w:ascii="Arial" w:hAnsi="Arial" w:cs="Arial"/>
          <w:b/>
          <w:bCs/>
          <w:sz w:val="24"/>
          <w:szCs w:val="24"/>
        </w:rPr>
        <w:t>la</w:t>
      </w:r>
      <w:proofErr w:type="gramEnd"/>
      <w:r>
        <w:rPr>
          <w:rFonts w:ascii="Arial" w:hAnsi="Arial" w:cs="Arial"/>
          <w:b/>
          <w:bCs/>
          <w:sz w:val="24"/>
          <w:szCs w:val="24"/>
        </w:rPr>
        <w:t xml:space="preserve"> </w:t>
      </w:r>
      <w:r w:rsidR="00394614" w:rsidRPr="00A47A13">
        <w:rPr>
          <w:rFonts w:ascii="Arial" w:hAnsi="Arial" w:cs="Arial"/>
          <w:b/>
          <w:bCs/>
          <w:sz w:val="24"/>
          <w:szCs w:val="24"/>
        </w:rPr>
        <w:t>logistique et l’approvisionnement</w:t>
      </w:r>
      <w:r>
        <w:rPr>
          <w:rFonts w:ascii="Arial" w:hAnsi="Arial" w:cs="Arial"/>
          <w:sz w:val="24"/>
          <w:szCs w:val="24"/>
        </w:rPr>
        <w:t>;</w:t>
      </w:r>
    </w:p>
    <w:p w14:paraId="3506CAA4" w14:textId="7B2A38D7" w:rsidR="00A47A13" w:rsidRPr="00A47A13" w:rsidRDefault="00E6629C" w:rsidP="00A47A13">
      <w:pPr>
        <w:pStyle w:val="Paragraphedeliste"/>
        <w:numPr>
          <w:ilvl w:val="0"/>
          <w:numId w:val="18"/>
        </w:numPr>
        <w:spacing w:line="360" w:lineRule="auto"/>
        <w:jc w:val="both"/>
        <w:rPr>
          <w:rFonts w:ascii="Arial" w:hAnsi="Arial" w:cs="Arial"/>
          <w:sz w:val="24"/>
          <w:szCs w:val="24"/>
        </w:rPr>
      </w:pPr>
      <w:proofErr w:type="gramStart"/>
      <w:r>
        <w:rPr>
          <w:rFonts w:ascii="Arial" w:hAnsi="Arial" w:cs="Arial"/>
          <w:b/>
          <w:bCs/>
          <w:sz w:val="24"/>
          <w:szCs w:val="24"/>
        </w:rPr>
        <w:t>le</w:t>
      </w:r>
      <w:proofErr w:type="gramEnd"/>
      <w:r>
        <w:rPr>
          <w:rFonts w:ascii="Arial" w:hAnsi="Arial" w:cs="Arial"/>
          <w:b/>
          <w:bCs/>
          <w:sz w:val="24"/>
          <w:szCs w:val="24"/>
        </w:rPr>
        <w:t xml:space="preserve"> </w:t>
      </w:r>
      <w:r w:rsidR="00394614" w:rsidRPr="00A47A13">
        <w:rPr>
          <w:rFonts w:ascii="Arial" w:hAnsi="Arial" w:cs="Arial"/>
          <w:b/>
          <w:bCs/>
          <w:sz w:val="24"/>
          <w:szCs w:val="24"/>
        </w:rPr>
        <w:t>matériel médical</w:t>
      </w:r>
      <w:r w:rsidR="00394614" w:rsidRPr="00A47A13">
        <w:rPr>
          <w:rFonts w:ascii="Arial" w:hAnsi="Arial" w:cs="Arial"/>
          <w:sz w:val="24"/>
          <w:szCs w:val="24"/>
        </w:rPr>
        <w:t xml:space="preserve">. </w:t>
      </w:r>
    </w:p>
    <w:p w14:paraId="6FD5A9CB" w14:textId="6098B694" w:rsidR="001A58C2" w:rsidRDefault="00394614" w:rsidP="00A47A13">
      <w:pPr>
        <w:spacing w:line="360" w:lineRule="auto"/>
        <w:contextualSpacing/>
        <w:jc w:val="both"/>
        <w:rPr>
          <w:rFonts w:ascii="Arial" w:hAnsi="Arial" w:cs="Arial"/>
          <w:sz w:val="24"/>
          <w:szCs w:val="24"/>
        </w:rPr>
      </w:pPr>
      <w:r>
        <w:rPr>
          <w:rFonts w:ascii="Arial" w:hAnsi="Arial" w:cs="Arial"/>
          <w:sz w:val="24"/>
          <w:szCs w:val="24"/>
        </w:rPr>
        <w:t>Le</w:t>
      </w:r>
      <w:r w:rsidR="001A58C2">
        <w:rPr>
          <w:rFonts w:ascii="Arial" w:hAnsi="Arial" w:cs="Arial"/>
          <w:sz w:val="24"/>
          <w:szCs w:val="24"/>
        </w:rPr>
        <w:t xml:space="preserve"> colloque </w:t>
      </w:r>
      <w:r>
        <w:rPr>
          <w:rFonts w:ascii="Arial" w:hAnsi="Arial" w:cs="Arial"/>
          <w:sz w:val="24"/>
          <w:szCs w:val="24"/>
        </w:rPr>
        <w:t xml:space="preserve">des </w:t>
      </w:r>
      <w:r w:rsidRPr="00947273">
        <w:rPr>
          <w:rFonts w:ascii="Arial" w:hAnsi="Arial" w:cs="Arial"/>
          <w:i/>
          <w:iCs/>
          <w:sz w:val="24"/>
          <w:szCs w:val="24"/>
        </w:rPr>
        <w:t>Ressources en santé et services sociaux</w:t>
      </w:r>
      <w:r>
        <w:rPr>
          <w:rFonts w:ascii="Arial" w:hAnsi="Arial" w:cs="Arial"/>
          <w:sz w:val="24"/>
          <w:szCs w:val="24"/>
        </w:rPr>
        <w:t xml:space="preserve"> tient sa première édition</w:t>
      </w:r>
      <w:r w:rsidR="001A58C2">
        <w:rPr>
          <w:rFonts w:ascii="Arial" w:hAnsi="Arial" w:cs="Arial"/>
          <w:sz w:val="24"/>
          <w:szCs w:val="24"/>
        </w:rPr>
        <w:t xml:space="preserve"> sur le thème </w:t>
      </w:r>
      <w:r>
        <w:rPr>
          <w:rFonts w:ascii="Arial" w:hAnsi="Arial" w:cs="Arial"/>
          <w:i/>
          <w:iCs/>
          <w:sz w:val="24"/>
          <w:szCs w:val="24"/>
        </w:rPr>
        <w:t>S’approprier le savoir en PCI pour des solutions</w:t>
      </w:r>
      <w:r w:rsidR="001A58C2">
        <w:rPr>
          <w:rFonts w:ascii="Arial" w:hAnsi="Arial" w:cs="Arial"/>
          <w:i/>
          <w:iCs/>
          <w:sz w:val="24"/>
          <w:szCs w:val="24"/>
        </w:rPr>
        <w:t xml:space="preserve"> en établissements et dans la communauté</w:t>
      </w:r>
      <w:r w:rsidR="001A58C2">
        <w:rPr>
          <w:rFonts w:ascii="Arial" w:hAnsi="Arial" w:cs="Arial"/>
          <w:sz w:val="24"/>
          <w:szCs w:val="24"/>
        </w:rPr>
        <w:t xml:space="preserve">. </w:t>
      </w:r>
    </w:p>
    <w:p w14:paraId="5DA1286A" w14:textId="77777777" w:rsidR="00A47A13" w:rsidRDefault="00A47A13" w:rsidP="00A47A13">
      <w:pPr>
        <w:spacing w:line="360" w:lineRule="auto"/>
        <w:contextualSpacing/>
        <w:jc w:val="both"/>
        <w:rPr>
          <w:rFonts w:ascii="Arial" w:hAnsi="Arial" w:cs="Arial"/>
          <w:sz w:val="24"/>
          <w:szCs w:val="24"/>
        </w:rPr>
      </w:pPr>
    </w:p>
    <w:p w14:paraId="70876DEF" w14:textId="1369C5DF" w:rsidR="00D51685" w:rsidRDefault="00394614" w:rsidP="00A47A13">
      <w:pPr>
        <w:spacing w:line="360" w:lineRule="auto"/>
        <w:contextualSpacing/>
        <w:jc w:val="both"/>
        <w:rPr>
          <w:rFonts w:ascii="Arial" w:hAnsi="Arial" w:cs="Arial"/>
          <w:sz w:val="24"/>
          <w:szCs w:val="24"/>
        </w:rPr>
      </w:pPr>
      <w:r>
        <w:rPr>
          <w:rFonts w:ascii="Arial" w:hAnsi="Arial" w:cs="Arial"/>
          <w:sz w:val="24"/>
          <w:szCs w:val="24"/>
        </w:rPr>
        <w:t>Cet événement sans précédent</w:t>
      </w:r>
      <w:r w:rsidR="00D51685">
        <w:rPr>
          <w:rFonts w:ascii="Arial" w:hAnsi="Arial" w:cs="Arial"/>
          <w:sz w:val="24"/>
          <w:szCs w:val="24"/>
        </w:rPr>
        <w:t xml:space="preserve"> vise à réunir des intervenants et experts pour discuter de solutions technologiques et innovantes permettant d’offrir du soutien aux professionnels de la santé et des services sociaux.</w:t>
      </w:r>
      <w:r w:rsidR="00576E7E">
        <w:rPr>
          <w:rFonts w:ascii="Arial" w:hAnsi="Arial" w:cs="Arial"/>
          <w:sz w:val="24"/>
          <w:szCs w:val="24"/>
        </w:rPr>
        <w:t xml:space="preserve"> </w:t>
      </w:r>
      <w:r>
        <w:rPr>
          <w:rFonts w:ascii="Arial" w:hAnsi="Arial" w:cs="Arial"/>
          <w:sz w:val="24"/>
          <w:szCs w:val="24"/>
        </w:rPr>
        <w:t xml:space="preserve">Il </w:t>
      </w:r>
      <w:r w:rsidR="00D51685">
        <w:rPr>
          <w:rFonts w:ascii="Arial" w:hAnsi="Arial" w:cs="Arial"/>
          <w:sz w:val="24"/>
          <w:szCs w:val="24"/>
        </w:rPr>
        <w:t xml:space="preserve">mettra de l’avant les innovations, stratégies et bonnes pratiques </w:t>
      </w:r>
      <w:r w:rsidR="00F03CBF">
        <w:rPr>
          <w:rFonts w:ascii="Arial" w:hAnsi="Arial" w:cs="Arial"/>
          <w:sz w:val="24"/>
          <w:szCs w:val="24"/>
        </w:rPr>
        <w:t xml:space="preserve">à déployer en interdisciplinarité </w:t>
      </w:r>
      <w:r w:rsidR="00D51685">
        <w:rPr>
          <w:rFonts w:ascii="Arial" w:hAnsi="Arial" w:cs="Arial"/>
          <w:sz w:val="24"/>
          <w:szCs w:val="24"/>
        </w:rPr>
        <w:t>réalisables sur le terrain</w:t>
      </w:r>
      <w:r>
        <w:rPr>
          <w:rFonts w:ascii="Arial" w:hAnsi="Arial" w:cs="Arial"/>
          <w:sz w:val="24"/>
          <w:szCs w:val="24"/>
        </w:rPr>
        <w:t xml:space="preserve">, particulièrement </w:t>
      </w:r>
      <w:r w:rsidR="00947273">
        <w:rPr>
          <w:rFonts w:ascii="Arial" w:hAnsi="Arial" w:cs="Arial"/>
          <w:sz w:val="24"/>
          <w:szCs w:val="24"/>
        </w:rPr>
        <w:t>le savoir-faire d’</w:t>
      </w:r>
      <w:r w:rsidR="00D51685">
        <w:rPr>
          <w:rFonts w:ascii="Arial" w:hAnsi="Arial" w:cs="Arial"/>
          <w:sz w:val="24"/>
          <w:szCs w:val="24"/>
        </w:rPr>
        <w:t xml:space="preserve">entreprises québécoises et </w:t>
      </w:r>
      <w:r w:rsidR="00947273">
        <w:rPr>
          <w:rFonts w:ascii="Arial" w:hAnsi="Arial" w:cs="Arial"/>
          <w:sz w:val="24"/>
          <w:szCs w:val="24"/>
        </w:rPr>
        <w:t>pancanadiennes</w:t>
      </w:r>
      <w:r>
        <w:rPr>
          <w:rFonts w:ascii="Arial" w:hAnsi="Arial" w:cs="Arial"/>
          <w:sz w:val="24"/>
          <w:szCs w:val="24"/>
        </w:rPr>
        <w:t>, qui bénéficieront d’</w:t>
      </w:r>
      <w:r w:rsidR="00D51685">
        <w:rPr>
          <w:rFonts w:ascii="Arial" w:hAnsi="Arial" w:cs="Arial"/>
          <w:sz w:val="24"/>
          <w:szCs w:val="24"/>
        </w:rPr>
        <w:t xml:space="preserve">une vitrine de choix </w:t>
      </w:r>
      <w:r w:rsidR="003248F8">
        <w:rPr>
          <w:rFonts w:ascii="Arial" w:hAnsi="Arial" w:cs="Arial"/>
          <w:sz w:val="24"/>
          <w:szCs w:val="24"/>
        </w:rPr>
        <w:t>afin de</w:t>
      </w:r>
      <w:r w:rsidR="00782F11">
        <w:rPr>
          <w:rFonts w:ascii="Arial" w:hAnsi="Arial" w:cs="Arial"/>
          <w:sz w:val="24"/>
          <w:szCs w:val="24"/>
        </w:rPr>
        <w:t xml:space="preserve"> promouvoir les </w:t>
      </w:r>
      <w:r w:rsidR="003248F8">
        <w:rPr>
          <w:rFonts w:ascii="Arial" w:hAnsi="Arial" w:cs="Arial"/>
          <w:sz w:val="24"/>
          <w:szCs w:val="24"/>
        </w:rPr>
        <w:t xml:space="preserve">solutions </w:t>
      </w:r>
      <w:r w:rsidR="00782F11">
        <w:rPr>
          <w:rFonts w:ascii="Arial" w:hAnsi="Arial" w:cs="Arial"/>
          <w:sz w:val="24"/>
          <w:szCs w:val="24"/>
        </w:rPr>
        <w:t>technologi</w:t>
      </w:r>
      <w:r w:rsidR="003248F8">
        <w:rPr>
          <w:rFonts w:ascii="Arial" w:hAnsi="Arial" w:cs="Arial"/>
          <w:sz w:val="24"/>
          <w:szCs w:val="24"/>
        </w:rPr>
        <w:t>qu</w:t>
      </w:r>
      <w:r w:rsidR="00782F11">
        <w:rPr>
          <w:rFonts w:ascii="Arial" w:hAnsi="Arial" w:cs="Arial"/>
          <w:sz w:val="24"/>
          <w:szCs w:val="24"/>
        </w:rPr>
        <w:t>es d’ici</w:t>
      </w:r>
      <w:r w:rsidR="00947273">
        <w:rPr>
          <w:rFonts w:ascii="Arial" w:hAnsi="Arial" w:cs="Arial"/>
          <w:sz w:val="24"/>
          <w:szCs w:val="24"/>
        </w:rPr>
        <w:t>,</w:t>
      </w:r>
      <w:r w:rsidR="003248F8">
        <w:rPr>
          <w:rFonts w:ascii="Arial" w:hAnsi="Arial" w:cs="Arial"/>
          <w:sz w:val="24"/>
          <w:szCs w:val="24"/>
        </w:rPr>
        <w:t xml:space="preserve"> alors que le Québec et </w:t>
      </w:r>
      <w:r w:rsidR="00947273">
        <w:rPr>
          <w:rFonts w:ascii="Arial" w:hAnsi="Arial" w:cs="Arial"/>
          <w:sz w:val="24"/>
          <w:szCs w:val="24"/>
        </w:rPr>
        <w:t xml:space="preserve">tout le pays </w:t>
      </w:r>
      <w:r w:rsidR="003248F8">
        <w:rPr>
          <w:rFonts w:ascii="Arial" w:hAnsi="Arial" w:cs="Arial"/>
          <w:sz w:val="24"/>
          <w:szCs w:val="24"/>
        </w:rPr>
        <w:t>vise</w:t>
      </w:r>
      <w:r w:rsidR="00DB73AC">
        <w:rPr>
          <w:rFonts w:ascii="Arial" w:hAnsi="Arial" w:cs="Arial"/>
          <w:sz w:val="24"/>
          <w:szCs w:val="24"/>
        </w:rPr>
        <w:t>nt</w:t>
      </w:r>
      <w:r w:rsidR="003248F8">
        <w:rPr>
          <w:rFonts w:ascii="Arial" w:hAnsi="Arial" w:cs="Arial"/>
          <w:sz w:val="24"/>
          <w:szCs w:val="24"/>
        </w:rPr>
        <w:t xml:space="preserve"> à gagner une </w:t>
      </w:r>
      <w:r w:rsidR="00B35E7C">
        <w:rPr>
          <w:rFonts w:ascii="Arial" w:hAnsi="Arial" w:cs="Arial"/>
          <w:sz w:val="24"/>
          <w:szCs w:val="24"/>
        </w:rPr>
        <w:t>plus grande</w:t>
      </w:r>
      <w:r w:rsidR="003248F8">
        <w:rPr>
          <w:rFonts w:ascii="Arial" w:hAnsi="Arial" w:cs="Arial"/>
          <w:sz w:val="24"/>
          <w:szCs w:val="24"/>
        </w:rPr>
        <w:t xml:space="preserve"> autonomie sur le plan économique</w:t>
      </w:r>
      <w:r w:rsidR="00782F11">
        <w:rPr>
          <w:rFonts w:ascii="Arial" w:hAnsi="Arial" w:cs="Arial"/>
          <w:sz w:val="24"/>
          <w:szCs w:val="24"/>
        </w:rPr>
        <w:t>.</w:t>
      </w:r>
      <w:r w:rsidR="00D51685">
        <w:rPr>
          <w:rFonts w:ascii="Arial" w:hAnsi="Arial" w:cs="Arial"/>
          <w:sz w:val="24"/>
          <w:szCs w:val="24"/>
        </w:rPr>
        <w:t xml:space="preserve"> </w:t>
      </w:r>
    </w:p>
    <w:p w14:paraId="0F157569" w14:textId="77777777" w:rsidR="00A47A13" w:rsidRPr="00185716" w:rsidRDefault="00A47A13" w:rsidP="00A47A13">
      <w:pPr>
        <w:spacing w:line="360" w:lineRule="auto"/>
        <w:contextualSpacing/>
        <w:jc w:val="both"/>
        <w:rPr>
          <w:rFonts w:ascii="Arial" w:hAnsi="Arial" w:cs="Arial"/>
          <w:sz w:val="24"/>
          <w:szCs w:val="24"/>
        </w:rPr>
      </w:pPr>
    </w:p>
    <w:p w14:paraId="169156EC" w14:textId="6E70F3F0" w:rsidR="00185716" w:rsidRDefault="00D51685" w:rsidP="00A47A13">
      <w:pPr>
        <w:spacing w:line="360" w:lineRule="auto"/>
        <w:contextualSpacing/>
        <w:jc w:val="both"/>
        <w:rPr>
          <w:rFonts w:ascii="Arial" w:hAnsi="Arial" w:cs="Arial"/>
          <w:sz w:val="24"/>
          <w:szCs w:val="24"/>
        </w:rPr>
      </w:pPr>
      <w:r>
        <w:rPr>
          <w:rFonts w:ascii="Arial" w:hAnsi="Arial" w:cs="Arial"/>
          <w:sz w:val="24"/>
          <w:szCs w:val="24"/>
        </w:rPr>
        <w:t xml:space="preserve">De plus, </w:t>
      </w:r>
      <w:r w:rsidR="00947273">
        <w:rPr>
          <w:rFonts w:ascii="Arial" w:hAnsi="Arial" w:cs="Arial"/>
          <w:sz w:val="24"/>
          <w:szCs w:val="24"/>
        </w:rPr>
        <w:t>ce colloque</w:t>
      </w:r>
      <w:r>
        <w:rPr>
          <w:rFonts w:ascii="Arial" w:hAnsi="Arial" w:cs="Arial"/>
          <w:sz w:val="24"/>
          <w:szCs w:val="24"/>
        </w:rPr>
        <w:t xml:space="preserve"> permettra de </w:t>
      </w:r>
      <w:r w:rsidR="00185716" w:rsidRPr="00185716">
        <w:rPr>
          <w:rFonts w:ascii="Arial" w:hAnsi="Arial" w:cs="Arial"/>
          <w:sz w:val="24"/>
          <w:szCs w:val="24"/>
        </w:rPr>
        <w:t xml:space="preserve">maximiser les occasions </w:t>
      </w:r>
      <w:r>
        <w:rPr>
          <w:rFonts w:ascii="Arial" w:hAnsi="Arial" w:cs="Arial"/>
          <w:sz w:val="24"/>
          <w:szCs w:val="24"/>
        </w:rPr>
        <w:t>d’échanges</w:t>
      </w:r>
      <w:r w:rsidR="00185716" w:rsidRPr="00185716">
        <w:rPr>
          <w:rFonts w:ascii="Arial" w:hAnsi="Arial" w:cs="Arial"/>
          <w:sz w:val="24"/>
          <w:szCs w:val="24"/>
        </w:rPr>
        <w:t xml:space="preserve"> et de réseautage</w:t>
      </w:r>
      <w:r>
        <w:rPr>
          <w:rFonts w:ascii="Arial" w:hAnsi="Arial" w:cs="Arial"/>
          <w:sz w:val="24"/>
          <w:szCs w:val="24"/>
        </w:rPr>
        <w:t xml:space="preserve"> entre professionnels du secteur de la san</w:t>
      </w:r>
      <w:r w:rsidR="008D0A8F">
        <w:rPr>
          <w:rFonts w:ascii="Arial" w:hAnsi="Arial" w:cs="Arial"/>
          <w:sz w:val="24"/>
          <w:szCs w:val="24"/>
        </w:rPr>
        <w:t>té, les fournisseurs et partenaires du réseau.</w:t>
      </w:r>
    </w:p>
    <w:p w14:paraId="7E4B37B8" w14:textId="77777777" w:rsidR="00A47A13" w:rsidRPr="00185716" w:rsidRDefault="00A47A13" w:rsidP="00A47A13">
      <w:pPr>
        <w:spacing w:line="360" w:lineRule="auto"/>
        <w:contextualSpacing/>
        <w:jc w:val="both"/>
        <w:rPr>
          <w:rFonts w:ascii="Arial" w:hAnsi="Arial" w:cs="Arial"/>
          <w:sz w:val="24"/>
          <w:szCs w:val="24"/>
        </w:rPr>
      </w:pPr>
    </w:p>
    <w:p w14:paraId="4D7E0A5F" w14:textId="2911EBCE" w:rsidR="00DB73AC" w:rsidRPr="00A47A13" w:rsidRDefault="00947273" w:rsidP="00A47A13">
      <w:pPr>
        <w:spacing w:line="360" w:lineRule="auto"/>
        <w:contextualSpacing/>
        <w:jc w:val="both"/>
        <w:rPr>
          <w:rFonts w:ascii="Arial" w:hAnsi="Arial" w:cs="Arial"/>
          <w:sz w:val="24"/>
          <w:szCs w:val="24"/>
        </w:rPr>
      </w:pPr>
      <w:r>
        <w:rPr>
          <w:rFonts w:ascii="Arial" w:hAnsi="Arial" w:cs="Arial"/>
          <w:sz w:val="24"/>
          <w:szCs w:val="24"/>
        </w:rPr>
        <w:t>Ce rendez-vous</w:t>
      </w:r>
      <w:r w:rsidR="00185716" w:rsidRPr="00185716">
        <w:rPr>
          <w:rFonts w:ascii="Arial" w:hAnsi="Arial" w:cs="Arial"/>
          <w:sz w:val="24"/>
          <w:szCs w:val="24"/>
        </w:rPr>
        <w:t xml:space="preserve"> s’adresse ainsi aux</w:t>
      </w:r>
      <w:r w:rsidR="00FB3012">
        <w:rPr>
          <w:rFonts w:ascii="Arial" w:hAnsi="Arial" w:cs="Arial"/>
          <w:sz w:val="24"/>
          <w:szCs w:val="24"/>
        </w:rPr>
        <w:t xml:space="preserve"> cadres,</w:t>
      </w:r>
      <w:r w:rsidR="00185716" w:rsidRPr="00185716">
        <w:rPr>
          <w:rFonts w:ascii="Arial" w:hAnsi="Arial" w:cs="Arial"/>
          <w:sz w:val="24"/>
          <w:szCs w:val="24"/>
        </w:rPr>
        <w:t xml:space="preserve"> gestionnaires et professionnels intéressés par l’évolution de la pratique</w:t>
      </w:r>
      <w:r w:rsidR="00D51685">
        <w:rPr>
          <w:rFonts w:ascii="Arial" w:hAnsi="Arial" w:cs="Arial"/>
          <w:sz w:val="24"/>
          <w:szCs w:val="24"/>
        </w:rPr>
        <w:t>, dans un contexte de crise de san</w:t>
      </w:r>
      <w:r w:rsidR="00010809">
        <w:rPr>
          <w:rFonts w:ascii="Arial" w:hAnsi="Arial" w:cs="Arial"/>
          <w:sz w:val="24"/>
          <w:szCs w:val="24"/>
        </w:rPr>
        <w:t>itaire</w:t>
      </w:r>
      <w:r w:rsidR="00351BD2">
        <w:rPr>
          <w:rFonts w:ascii="Arial" w:hAnsi="Arial" w:cs="Arial"/>
          <w:sz w:val="24"/>
          <w:szCs w:val="24"/>
        </w:rPr>
        <w:t>,</w:t>
      </w:r>
      <w:r w:rsidR="00D51685">
        <w:rPr>
          <w:rFonts w:ascii="Arial" w:hAnsi="Arial" w:cs="Arial"/>
          <w:sz w:val="24"/>
          <w:szCs w:val="24"/>
        </w:rPr>
        <w:t xml:space="preserve"> afin de </w:t>
      </w:r>
      <w:r w:rsidR="00185716" w:rsidRPr="00185716">
        <w:rPr>
          <w:rFonts w:ascii="Arial" w:hAnsi="Arial" w:cs="Arial"/>
          <w:sz w:val="24"/>
          <w:szCs w:val="24"/>
        </w:rPr>
        <w:t xml:space="preserve">proposer des modèles de pratique pouvant être déployés </w:t>
      </w:r>
      <w:r w:rsidR="00740870">
        <w:rPr>
          <w:rFonts w:ascii="Arial" w:hAnsi="Arial" w:cs="Arial"/>
          <w:sz w:val="24"/>
          <w:szCs w:val="24"/>
        </w:rPr>
        <w:t xml:space="preserve">dans le cadre d’une </w:t>
      </w:r>
      <w:r w:rsidR="00185716" w:rsidRPr="00185716">
        <w:rPr>
          <w:rFonts w:ascii="Arial" w:hAnsi="Arial" w:cs="Arial"/>
          <w:sz w:val="24"/>
          <w:szCs w:val="24"/>
        </w:rPr>
        <w:t>transformation rapide.</w:t>
      </w:r>
    </w:p>
    <w:p w14:paraId="172792BC" w14:textId="77777777" w:rsidR="00A47A13" w:rsidRDefault="00A47A13" w:rsidP="00A47A13">
      <w:pPr>
        <w:pStyle w:val="Corps"/>
        <w:spacing w:line="360" w:lineRule="auto"/>
        <w:contextualSpacing/>
        <w:jc w:val="both"/>
        <w:rPr>
          <w:rFonts w:ascii="Arial" w:hAnsi="Arial" w:cs="Arial"/>
          <w:b/>
          <w:color w:val="auto"/>
          <w:sz w:val="24"/>
          <w:szCs w:val="24"/>
          <w:u w:val="single"/>
          <w:lang w:val="fr-CA" w:eastAsia="en-US"/>
        </w:rPr>
      </w:pPr>
    </w:p>
    <w:p w14:paraId="45BD9C58" w14:textId="5F994CE3" w:rsidR="00185716" w:rsidRPr="00A47A13" w:rsidRDefault="00185716" w:rsidP="00A47A13">
      <w:pPr>
        <w:pStyle w:val="Corps"/>
        <w:spacing w:line="360" w:lineRule="auto"/>
        <w:contextualSpacing/>
        <w:jc w:val="both"/>
        <w:rPr>
          <w:rFonts w:ascii="Arial" w:hAnsi="Arial" w:cs="Arial"/>
          <w:b/>
          <w:color w:val="auto"/>
          <w:sz w:val="24"/>
          <w:szCs w:val="24"/>
          <w:u w:val="single"/>
          <w:lang w:val="fr-CA" w:eastAsia="en-US"/>
        </w:rPr>
      </w:pPr>
      <w:r w:rsidRPr="00185716">
        <w:rPr>
          <w:rFonts w:ascii="Arial" w:hAnsi="Arial" w:cs="Arial"/>
          <w:b/>
          <w:color w:val="auto"/>
          <w:sz w:val="24"/>
          <w:szCs w:val="24"/>
          <w:u w:val="single"/>
          <w:lang w:val="fr-CA" w:eastAsia="en-US"/>
        </w:rPr>
        <w:t>CLIENTÈLE VISÉE</w:t>
      </w:r>
    </w:p>
    <w:p w14:paraId="0D0F6898" w14:textId="0FC2BEE7" w:rsidR="009273E4" w:rsidRDefault="009273E4" w:rsidP="00A47A13">
      <w:pPr>
        <w:pStyle w:val="Paragraphedeliste"/>
        <w:numPr>
          <w:ilvl w:val="0"/>
          <w:numId w:val="14"/>
        </w:numPr>
        <w:spacing w:line="360" w:lineRule="auto"/>
        <w:rPr>
          <w:rFonts w:ascii="Arial" w:eastAsia="Arial Unicode MS" w:hAnsi="Arial" w:cs="Arial"/>
          <w:sz w:val="24"/>
          <w:szCs w:val="24"/>
          <w:bdr w:val="nil"/>
        </w:rPr>
      </w:pPr>
      <w:r w:rsidRPr="00005A24">
        <w:rPr>
          <w:rFonts w:ascii="Arial" w:eastAsia="Arial Unicode MS" w:hAnsi="Arial" w:cs="Arial"/>
          <w:sz w:val="24"/>
          <w:szCs w:val="24"/>
          <w:bdr w:val="nil"/>
        </w:rPr>
        <w:t>Direction, gestionnaires et professionnels en prévention</w:t>
      </w:r>
      <w:r>
        <w:rPr>
          <w:rFonts w:ascii="Arial" w:eastAsia="Arial Unicode MS" w:hAnsi="Arial" w:cs="Arial"/>
          <w:sz w:val="24"/>
          <w:szCs w:val="24"/>
          <w:bdr w:val="nil"/>
        </w:rPr>
        <w:t xml:space="preserve"> et contrôle</w:t>
      </w:r>
      <w:r w:rsidRPr="00005A24">
        <w:rPr>
          <w:rFonts w:ascii="Arial" w:eastAsia="Arial Unicode MS" w:hAnsi="Arial" w:cs="Arial"/>
          <w:sz w:val="24"/>
          <w:szCs w:val="24"/>
          <w:bdr w:val="nil"/>
        </w:rPr>
        <w:t xml:space="preserve"> des infections</w:t>
      </w:r>
    </w:p>
    <w:p w14:paraId="613EFE78" w14:textId="77777777" w:rsidR="009273E4" w:rsidRPr="00005A24" w:rsidRDefault="009273E4" w:rsidP="00A47A13">
      <w:pPr>
        <w:pStyle w:val="Paragraphedeliste"/>
        <w:numPr>
          <w:ilvl w:val="0"/>
          <w:numId w:val="14"/>
        </w:numPr>
        <w:spacing w:line="360" w:lineRule="auto"/>
        <w:rPr>
          <w:rFonts w:ascii="Arial" w:eastAsia="Arial Unicode MS" w:hAnsi="Arial" w:cs="Arial"/>
          <w:sz w:val="24"/>
          <w:szCs w:val="24"/>
          <w:bdr w:val="nil"/>
        </w:rPr>
      </w:pPr>
      <w:r w:rsidRPr="00005A24">
        <w:rPr>
          <w:rFonts w:ascii="Arial" w:eastAsia="Arial Unicode MS" w:hAnsi="Arial" w:cs="Arial"/>
          <w:sz w:val="24"/>
          <w:szCs w:val="24"/>
          <w:bdr w:val="nil"/>
        </w:rPr>
        <w:t>Direction, gestionnaires et professionnels en hygiène et salubrité</w:t>
      </w:r>
    </w:p>
    <w:p w14:paraId="68017AF8" w14:textId="77777777" w:rsidR="009273E4" w:rsidRPr="00005A24" w:rsidRDefault="009273E4" w:rsidP="00A47A13">
      <w:pPr>
        <w:pStyle w:val="Paragraphedeliste"/>
        <w:numPr>
          <w:ilvl w:val="0"/>
          <w:numId w:val="14"/>
        </w:numPr>
        <w:spacing w:line="360" w:lineRule="auto"/>
        <w:rPr>
          <w:rFonts w:ascii="Arial" w:eastAsia="Arial Unicode MS" w:hAnsi="Arial" w:cs="Arial"/>
          <w:sz w:val="24"/>
          <w:szCs w:val="24"/>
          <w:bdr w:val="nil"/>
        </w:rPr>
      </w:pPr>
      <w:r>
        <w:rPr>
          <w:rFonts w:ascii="Arial" w:eastAsia="Arial Unicode MS" w:hAnsi="Arial" w:cs="Arial"/>
          <w:sz w:val="24"/>
          <w:szCs w:val="24"/>
          <w:bdr w:val="nil"/>
        </w:rPr>
        <w:t>Direction</w:t>
      </w:r>
      <w:r w:rsidRPr="000A1A30">
        <w:rPr>
          <w:rFonts w:ascii="Arial" w:eastAsia="Arial Unicode MS" w:hAnsi="Arial" w:cs="Arial"/>
          <w:sz w:val="24"/>
          <w:szCs w:val="24"/>
          <w:bdr w:val="nil"/>
        </w:rPr>
        <w:t>, gestionnaires et professionnels</w:t>
      </w:r>
      <w:r>
        <w:rPr>
          <w:rFonts w:ascii="Arial" w:eastAsia="Arial Unicode MS" w:hAnsi="Arial" w:cs="Arial"/>
          <w:sz w:val="24"/>
          <w:szCs w:val="24"/>
          <w:bdr w:val="nil"/>
        </w:rPr>
        <w:t xml:space="preserve"> de la performance et de la qualité</w:t>
      </w:r>
    </w:p>
    <w:p w14:paraId="1BD76C57" w14:textId="77777777" w:rsidR="009273E4" w:rsidRPr="00005A24" w:rsidRDefault="009273E4" w:rsidP="00A47A13">
      <w:pPr>
        <w:pStyle w:val="Paragraphedeliste"/>
        <w:numPr>
          <w:ilvl w:val="0"/>
          <w:numId w:val="14"/>
        </w:numPr>
        <w:spacing w:line="360" w:lineRule="auto"/>
        <w:rPr>
          <w:rFonts w:ascii="Arial" w:eastAsia="Arial Unicode MS" w:hAnsi="Arial" w:cs="Arial"/>
          <w:sz w:val="24"/>
          <w:szCs w:val="24"/>
          <w:bdr w:val="nil"/>
        </w:rPr>
      </w:pPr>
      <w:r w:rsidRPr="00005A24">
        <w:rPr>
          <w:rFonts w:ascii="Arial" w:eastAsia="Arial Unicode MS" w:hAnsi="Arial" w:cs="Arial"/>
          <w:sz w:val="24"/>
          <w:szCs w:val="24"/>
          <w:bdr w:val="nil"/>
        </w:rPr>
        <w:t>Direction, gestionnaires et professionnels en logistique et approvisionnement</w:t>
      </w:r>
    </w:p>
    <w:p w14:paraId="1623AB8C" w14:textId="77777777" w:rsidR="00005A24" w:rsidRPr="00005A24" w:rsidRDefault="00005A24" w:rsidP="00A47A13">
      <w:pPr>
        <w:pStyle w:val="Paragraphedeliste"/>
        <w:numPr>
          <w:ilvl w:val="0"/>
          <w:numId w:val="14"/>
        </w:numPr>
        <w:spacing w:line="360" w:lineRule="auto"/>
        <w:rPr>
          <w:rFonts w:ascii="Arial" w:eastAsia="Arial Unicode MS" w:hAnsi="Arial" w:cs="Arial"/>
          <w:sz w:val="24"/>
          <w:szCs w:val="24"/>
          <w:bdr w:val="nil"/>
        </w:rPr>
      </w:pPr>
      <w:r w:rsidRPr="00005A24">
        <w:rPr>
          <w:rFonts w:ascii="Arial" w:eastAsia="Arial Unicode MS" w:hAnsi="Arial" w:cs="Arial"/>
          <w:sz w:val="24"/>
          <w:szCs w:val="24"/>
          <w:bdr w:val="nil"/>
        </w:rPr>
        <w:t>Direction, gestionnaires et professionnels de la direction des services techniques</w:t>
      </w:r>
    </w:p>
    <w:p w14:paraId="6DB42C71" w14:textId="77777777" w:rsidR="009273E4" w:rsidRDefault="009273E4" w:rsidP="00A47A13">
      <w:pPr>
        <w:pStyle w:val="Paragraphedeliste"/>
        <w:numPr>
          <w:ilvl w:val="0"/>
          <w:numId w:val="14"/>
        </w:numPr>
        <w:spacing w:line="360" w:lineRule="auto"/>
        <w:rPr>
          <w:rFonts w:ascii="Arial" w:eastAsia="Arial Unicode MS" w:hAnsi="Arial" w:cs="Arial"/>
          <w:sz w:val="24"/>
          <w:szCs w:val="24"/>
          <w:bdr w:val="nil"/>
        </w:rPr>
      </w:pPr>
      <w:r w:rsidRPr="009273E4">
        <w:rPr>
          <w:rFonts w:ascii="Arial" w:eastAsia="Arial Unicode MS" w:hAnsi="Arial" w:cs="Arial"/>
          <w:sz w:val="24"/>
          <w:szCs w:val="24"/>
          <w:bdr w:val="nil"/>
        </w:rPr>
        <w:t>Direction</w:t>
      </w:r>
      <w:r>
        <w:rPr>
          <w:rFonts w:ascii="Arial" w:eastAsia="Arial Unicode MS" w:hAnsi="Arial" w:cs="Arial"/>
          <w:sz w:val="24"/>
          <w:szCs w:val="24"/>
          <w:bdr w:val="nil"/>
        </w:rPr>
        <w:t>, gestionnaires et professionnels</w:t>
      </w:r>
      <w:r w:rsidRPr="009273E4">
        <w:rPr>
          <w:rFonts w:ascii="Arial" w:eastAsia="Arial Unicode MS" w:hAnsi="Arial" w:cs="Arial"/>
          <w:sz w:val="24"/>
          <w:szCs w:val="24"/>
          <w:bdr w:val="nil"/>
        </w:rPr>
        <w:t xml:space="preserve"> des services professionnels </w:t>
      </w:r>
    </w:p>
    <w:p w14:paraId="2EFA5194" w14:textId="6A1795AE" w:rsidR="009273E4" w:rsidRDefault="009273E4" w:rsidP="00A47A13">
      <w:pPr>
        <w:pStyle w:val="Paragraphedeliste"/>
        <w:numPr>
          <w:ilvl w:val="0"/>
          <w:numId w:val="14"/>
        </w:numPr>
        <w:spacing w:line="360" w:lineRule="auto"/>
        <w:rPr>
          <w:rFonts w:ascii="Arial" w:eastAsia="Arial Unicode MS" w:hAnsi="Arial" w:cs="Arial"/>
          <w:sz w:val="24"/>
          <w:szCs w:val="24"/>
          <w:bdr w:val="nil"/>
        </w:rPr>
      </w:pPr>
      <w:r>
        <w:rPr>
          <w:rFonts w:ascii="Arial" w:eastAsia="Arial Unicode MS" w:hAnsi="Arial" w:cs="Arial"/>
          <w:sz w:val="24"/>
          <w:szCs w:val="24"/>
          <w:bdr w:val="nil"/>
        </w:rPr>
        <w:t>G</w:t>
      </w:r>
      <w:r w:rsidRPr="009273E4">
        <w:rPr>
          <w:rFonts w:ascii="Arial" w:eastAsia="Arial Unicode MS" w:hAnsi="Arial" w:cs="Arial"/>
          <w:sz w:val="24"/>
          <w:szCs w:val="24"/>
          <w:bdr w:val="nil"/>
        </w:rPr>
        <w:t>estionnaires et professionnels</w:t>
      </w:r>
      <w:r>
        <w:rPr>
          <w:rFonts w:ascii="Arial" w:eastAsia="Arial Unicode MS" w:hAnsi="Arial" w:cs="Arial"/>
          <w:sz w:val="24"/>
          <w:szCs w:val="24"/>
          <w:bdr w:val="nil"/>
        </w:rPr>
        <w:t xml:space="preserve"> des soins de santé</w:t>
      </w:r>
    </w:p>
    <w:p w14:paraId="172BA00B" w14:textId="6BA77688" w:rsidR="008D0A8F" w:rsidRDefault="008D0A8F" w:rsidP="00A47A13">
      <w:pPr>
        <w:pStyle w:val="Paragraphedeliste"/>
        <w:numPr>
          <w:ilvl w:val="0"/>
          <w:numId w:val="14"/>
        </w:numPr>
        <w:spacing w:line="360" w:lineRule="auto"/>
        <w:rPr>
          <w:rFonts w:ascii="Arial" w:eastAsia="Arial Unicode MS" w:hAnsi="Arial" w:cs="Arial"/>
          <w:sz w:val="24"/>
          <w:szCs w:val="24"/>
          <w:bdr w:val="nil"/>
        </w:rPr>
      </w:pPr>
      <w:r>
        <w:rPr>
          <w:rFonts w:ascii="Arial" w:eastAsia="Arial Unicode MS" w:hAnsi="Arial" w:cs="Arial"/>
          <w:sz w:val="24"/>
          <w:szCs w:val="24"/>
          <w:bdr w:val="nil"/>
        </w:rPr>
        <w:lastRenderedPageBreak/>
        <w:t>Personnel de la santé et des services sociaux en lien avec l’adoption de pratiques innovantes en santé</w:t>
      </w:r>
    </w:p>
    <w:p w14:paraId="127B272F" w14:textId="75E218FD" w:rsidR="009273E4" w:rsidRDefault="009273E4" w:rsidP="00A47A13">
      <w:pPr>
        <w:pStyle w:val="Paragraphedeliste"/>
        <w:numPr>
          <w:ilvl w:val="0"/>
          <w:numId w:val="14"/>
        </w:numPr>
        <w:spacing w:line="360" w:lineRule="auto"/>
        <w:rPr>
          <w:rFonts w:ascii="Arial" w:eastAsia="Arial Unicode MS" w:hAnsi="Arial" w:cs="Arial"/>
          <w:sz w:val="24"/>
          <w:szCs w:val="24"/>
          <w:bdr w:val="nil"/>
        </w:rPr>
      </w:pPr>
      <w:r>
        <w:rPr>
          <w:rFonts w:ascii="Arial" w:eastAsia="Arial Unicode MS" w:hAnsi="Arial" w:cs="Arial"/>
          <w:sz w:val="24"/>
          <w:szCs w:val="24"/>
          <w:bdr w:val="nil"/>
        </w:rPr>
        <w:t>Partenaires du réseau</w:t>
      </w:r>
      <w:r w:rsidR="00DB73AC">
        <w:rPr>
          <w:rFonts w:ascii="Arial" w:eastAsia="Arial Unicode MS" w:hAnsi="Arial" w:cs="Arial"/>
          <w:sz w:val="24"/>
          <w:szCs w:val="24"/>
          <w:bdr w:val="nil"/>
        </w:rPr>
        <w:t>,</w:t>
      </w:r>
      <w:r>
        <w:rPr>
          <w:rFonts w:ascii="Arial" w:eastAsia="Arial Unicode MS" w:hAnsi="Arial" w:cs="Arial"/>
          <w:sz w:val="24"/>
          <w:szCs w:val="24"/>
          <w:bdr w:val="nil"/>
        </w:rPr>
        <w:t xml:space="preserve"> dont les gestionnaires de résidences et de cliniques médicales</w:t>
      </w:r>
    </w:p>
    <w:p w14:paraId="0EEEC425" w14:textId="670A1DD3" w:rsidR="00005A24" w:rsidRPr="00005A24" w:rsidRDefault="00005A24" w:rsidP="00A47A13">
      <w:pPr>
        <w:pStyle w:val="Paragraphedeliste"/>
        <w:numPr>
          <w:ilvl w:val="0"/>
          <w:numId w:val="14"/>
        </w:numPr>
        <w:spacing w:line="360" w:lineRule="auto"/>
        <w:rPr>
          <w:rFonts w:ascii="Arial" w:eastAsia="Arial Unicode MS" w:hAnsi="Arial" w:cs="Arial"/>
          <w:sz w:val="24"/>
          <w:szCs w:val="24"/>
          <w:bdr w:val="nil"/>
        </w:rPr>
      </w:pPr>
      <w:r w:rsidRPr="00005A24">
        <w:rPr>
          <w:rFonts w:ascii="Arial" w:eastAsia="Arial Unicode MS" w:hAnsi="Arial" w:cs="Arial"/>
          <w:sz w:val="24"/>
          <w:szCs w:val="24"/>
          <w:bdr w:val="nil"/>
        </w:rPr>
        <w:t>Professionne</w:t>
      </w:r>
      <w:r w:rsidR="00237752">
        <w:rPr>
          <w:rFonts w:ascii="Arial" w:eastAsia="Arial Unicode MS" w:hAnsi="Arial" w:cs="Arial"/>
          <w:sz w:val="24"/>
          <w:szCs w:val="24"/>
          <w:bdr w:val="nil"/>
        </w:rPr>
        <w:t>ls en technologie</w:t>
      </w:r>
      <w:r w:rsidR="00351BD2">
        <w:rPr>
          <w:rFonts w:ascii="Arial" w:eastAsia="Arial Unicode MS" w:hAnsi="Arial" w:cs="Arial"/>
          <w:sz w:val="24"/>
          <w:szCs w:val="24"/>
          <w:bdr w:val="nil"/>
        </w:rPr>
        <w:t>s</w:t>
      </w:r>
      <w:r w:rsidR="00237752">
        <w:rPr>
          <w:rFonts w:ascii="Arial" w:eastAsia="Arial Unicode MS" w:hAnsi="Arial" w:cs="Arial"/>
          <w:sz w:val="24"/>
          <w:szCs w:val="24"/>
          <w:bdr w:val="nil"/>
        </w:rPr>
        <w:t xml:space="preserve"> médicales et i</w:t>
      </w:r>
      <w:r w:rsidRPr="00005A24">
        <w:rPr>
          <w:rFonts w:ascii="Arial" w:eastAsia="Arial Unicode MS" w:hAnsi="Arial" w:cs="Arial"/>
          <w:sz w:val="24"/>
          <w:szCs w:val="24"/>
          <w:bdr w:val="nil"/>
        </w:rPr>
        <w:t>ngénieurs biomédicaux</w:t>
      </w:r>
    </w:p>
    <w:p w14:paraId="53F1ED5A" w14:textId="78165DA4" w:rsidR="00DB73AC" w:rsidRPr="00A47A13" w:rsidRDefault="008D0A8F" w:rsidP="00185716">
      <w:pPr>
        <w:pStyle w:val="Paragraphedeliste"/>
        <w:numPr>
          <w:ilvl w:val="0"/>
          <w:numId w:val="14"/>
        </w:numPr>
        <w:spacing w:line="360" w:lineRule="auto"/>
        <w:rPr>
          <w:rFonts w:ascii="Arial" w:eastAsia="Arial Unicode MS" w:hAnsi="Arial" w:cs="Arial"/>
          <w:sz w:val="24"/>
          <w:szCs w:val="24"/>
          <w:bdr w:val="nil"/>
        </w:rPr>
      </w:pPr>
      <w:r>
        <w:rPr>
          <w:rFonts w:ascii="Arial" w:eastAsia="Arial Unicode MS" w:hAnsi="Arial" w:cs="Arial"/>
          <w:sz w:val="24"/>
          <w:szCs w:val="24"/>
          <w:bdr w:val="nil"/>
        </w:rPr>
        <w:t xml:space="preserve">Fournisseurs </w:t>
      </w:r>
      <w:r w:rsidR="006C790B">
        <w:rPr>
          <w:rFonts w:ascii="Arial" w:eastAsia="Arial Unicode MS" w:hAnsi="Arial" w:cs="Arial"/>
          <w:sz w:val="24"/>
          <w:szCs w:val="24"/>
          <w:bdr w:val="nil"/>
        </w:rPr>
        <w:t>de</w:t>
      </w:r>
      <w:r>
        <w:rPr>
          <w:rFonts w:ascii="Arial" w:eastAsia="Arial Unicode MS" w:hAnsi="Arial" w:cs="Arial"/>
          <w:sz w:val="24"/>
          <w:szCs w:val="24"/>
          <w:bdr w:val="nil"/>
        </w:rPr>
        <w:t xml:space="preserve"> </w:t>
      </w:r>
      <w:proofErr w:type="spellStart"/>
      <w:r>
        <w:rPr>
          <w:rFonts w:ascii="Arial" w:eastAsia="Arial Unicode MS" w:hAnsi="Arial" w:cs="Arial"/>
          <w:sz w:val="24"/>
          <w:szCs w:val="24"/>
          <w:bdr w:val="nil"/>
        </w:rPr>
        <w:t>bien</w:t>
      </w:r>
      <w:proofErr w:type="spellEnd"/>
      <w:r>
        <w:rPr>
          <w:rFonts w:ascii="Arial" w:eastAsia="Arial Unicode MS" w:hAnsi="Arial" w:cs="Arial"/>
          <w:sz w:val="24"/>
          <w:szCs w:val="24"/>
          <w:bdr w:val="nil"/>
        </w:rPr>
        <w:t xml:space="preserve"> et services du réseau de la santé</w:t>
      </w:r>
    </w:p>
    <w:p w14:paraId="6DAD4AB7" w14:textId="77777777" w:rsidR="00A47A13" w:rsidRDefault="00A47A13" w:rsidP="00185716">
      <w:pPr>
        <w:rPr>
          <w:rFonts w:ascii="Arial" w:hAnsi="Arial" w:cs="Arial"/>
          <w:b/>
          <w:sz w:val="24"/>
          <w:szCs w:val="24"/>
          <w:u w:val="single"/>
        </w:rPr>
      </w:pPr>
    </w:p>
    <w:p w14:paraId="3EC52974" w14:textId="17F6AF3C" w:rsidR="00185716" w:rsidRPr="00185716" w:rsidRDefault="00187F33" w:rsidP="00A47A13">
      <w:pPr>
        <w:spacing w:line="360" w:lineRule="auto"/>
        <w:contextualSpacing/>
        <w:rPr>
          <w:rFonts w:ascii="Arial" w:hAnsi="Arial" w:cs="Arial"/>
          <w:sz w:val="24"/>
          <w:szCs w:val="24"/>
        </w:rPr>
      </w:pPr>
      <w:r>
        <w:rPr>
          <w:noProof/>
        </w:rPr>
        <w:pict w14:anchorId="17A1B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21.55pt;width:292.5pt;height:212.3pt;z-index:-251658240;mso-position-horizontal:absolute;mso-position-horizontal-relative:text;mso-position-vertical:absolute;mso-position-vertical-relative:text;mso-width-relative:page;mso-height-relative:page" wrapcoords="-57 0 -57 21514 21600 21514 21600 0 -57 0">
            <v:imagedata r:id="rId11" o:title="Participants"/>
            <w10:wrap type="tight"/>
          </v:shape>
        </w:pict>
      </w:r>
      <w:r w:rsidR="00185716" w:rsidRPr="00185716">
        <w:rPr>
          <w:rFonts w:ascii="Arial" w:hAnsi="Arial" w:cs="Arial"/>
          <w:b/>
          <w:sz w:val="24"/>
          <w:szCs w:val="24"/>
          <w:u w:val="single"/>
        </w:rPr>
        <w:t>FORMULE DE L’ÉVÉNEMENT</w:t>
      </w:r>
    </w:p>
    <w:p w14:paraId="076A99AF" w14:textId="77777777" w:rsidR="00782F11" w:rsidRDefault="00782F11" w:rsidP="00A47A13">
      <w:pPr>
        <w:spacing w:line="360" w:lineRule="auto"/>
        <w:contextualSpacing/>
        <w:jc w:val="both"/>
        <w:rPr>
          <w:rFonts w:ascii="Arial" w:eastAsia="Arial Unicode MS" w:hAnsi="Arial" w:cs="Arial"/>
          <w:sz w:val="24"/>
          <w:szCs w:val="24"/>
          <w:bdr w:val="nil"/>
        </w:rPr>
      </w:pPr>
      <w:r w:rsidRPr="00782F11">
        <w:rPr>
          <w:rFonts w:ascii="Arial" w:eastAsia="Arial Unicode MS" w:hAnsi="Arial" w:cs="Arial"/>
          <w:sz w:val="24"/>
          <w:szCs w:val="24"/>
          <w:bdr w:val="nil"/>
        </w:rPr>
        <w:t xml:space="preserve">La formule propose un vaste espace commun réservé aux grandes conférences à l’intérieur même de la salle d’exposition. </w:t>
      </w:r>
    </w:p>
    <w:p w14:paraId="634A12C7" w14:textId="333806D3" w:rsidR="00782F11" w:rsidRPr="00782F11" w:rsidRDefault="00782F11" w:rsidP="00A47A13">
      <w:pPr>
        <w:spacing w:line="360" w:lineRule="auto"/>
        <w:contextualSpacing/>
        <w:jc w:val="both"/>
        <w:rPr>
          <w:rFonts w:ascii="Arial" w:eastAsia="Arial Unicode MS" w:hAnsi="Arial" w:cs="Arial"/>
          <w:sz w:val="24"/>
          <w:szCs w:val="24"/>
          <w:bdr w:val="nil"/>
        </w:rPr>
      </w:pPr>
      <w:r w:rsidRPr="00782F11">
        <w:rPr>
          <w:rFonts w:ascii="Arial" w:eastAsia="Arial Unicode MS" w:hAnsi="Arial" w:cs="Arial"/>
          <w:sz w:val="24"/>
          <w:szCs w:val="24"/>
          <w:bdr w:val="nil"/>
        </w:rPr>
        <w:t>Dans les salles attenantes, des ateliers se tiennent en simultané tout au long de la journée.</w:t>
      </w:r>
    </w:p>
    <w:p w14:paraId="7C4A7498" w14:textId="77777777" w:rsidR="00DB73AC" w:rsidRDefault="00782F11" w:rsidP="00A47A13">
      <w:pPr>
        <w:spacing w:line="360" w:lineRule="auto"/>
        <w:contextualSpacing/>
        <w:jc w:val="both"/>
        <w:rPr>
          <w:rFonts w:ascii="Arial" w:eastAsia="Arial Unicode MS" w:hAnsi="Arial" w:cs="Arial"/>
          <w:sz w:val="24"/>
          <w:szCs w:val="24"/>
          <w:bdr w:val="nil"/>
        </w:rPr>
      </w:pPr>
      <w:r w:rsidRPr="00782F11">
        <w:rPr>
          <w:rFonts w:ascii="Arial" w:eastAsia="Arial Unicode MS" w:hAnsi="Arial" w:cs="Arial"/>
          <w:sz w:val="24"/>
          <w:szCs w:val="24"/>
          <w:bdr w:val="nil"/>
        </w:rPr>
        <w:t xml:space="preserve">La programmation mise avant tout sur les grandes conférences, qui se veulent mobilisatrices et inspirantes, et ce, dans une volonté de mobiliser l’ensemble des participants vers l’atteinte d’objectifs communs. </w:t>
      </w:r>
    </w:p>
    <w:p w14:paraId="2BBF35D5" w14:textId="25FD2A3F" w:rsidR="00782F11" w:rsidRPr="00782F11" w:rsidRDefault="00782F11" w:rsidP="00A47A13">
      <w:pPr>
        <w:spacing w:line="360" w:lineRule="auto"/>
        <w:contextualSpacing/>
        <w:jc w:val="both"/>
        <w:rPr>
          <w:rFonts w:ascii="Arial" w:eastAsia="Arial Unicode MS" w:hAnsi="Arial" w:cs="Arial"/>
          <w:sz w:val="24"/>
          <w:szCs w:val="24"/>
          <w:bdr w:val="nil"/>
        </w:rPr>
      </w:pPr>
      <w:r w:rsidRPr="00782F11">
        <w:rPr>
          <w:rFonts w:ascii="Arial" w:eastAsia="Arial Unicode MS" w:hAnsi="Arial" w:cs="Arial"/>
          <w:sz w:val="24"/>
          <w:szCs w:val="24"/>
          <w:bdr w:val="nil"/>
        </w:rPr>
        <w:t xml:space="preserve">Trois séries d’autant d’ateliers proposent des formations en tandem, où la </w:t>
      </w:r>
      <w:proofErr w:type="spellStart"/>
      <w:r w:rsidRPr="00782F11">
        <w:rPr>
          <w:rFonts w:ascii="Arial" w:eastAsia="Arial Unicode MS" w:hAnsi="Arial" w:cs="Arial"/>
          <w:sz w:val="24"/>
          <w:szCs w:val="24"/>
          <w:bdr w:val="nil"/>
        </w:rPr>
        <w:t>co-animation</w:t>
      </w:r>
      <w:proofErr w:type="spellEnd"/>
      <w:r w:rsidRPr="00782F11">
        <w:rPr>
          <w:rFonts w:ascii="Arial" w:eastAsia="Arial Unicode MS" w:hAnsi="Arial" w:cs="Arial"/>
          <w:sz w:val="24"/>
          <w:szCs w:val="24"/>
          <w:bdr w:val="nil"/>
        </w:rPr>
        <w:t xml:space="preserve"> est encouragée. Ces ateliers forment un espace pour échanger sur la gestion et le leadership de projets d’innovation.</w:t>
      </w:r>
    </w:p>
    <w:p w14:paraId="00722B1B" w14:textId="24D60BC4" w:rsidR="00424698" w:rsidRPr="00A47A13" w:rsidRDefault="00782F11" w:rsidP="00A47A13">
      <w:pPr>
        <w:spacing w:line="360" w:lineRule="auto"/>
        <w:contextualSpacing/>
        <w:jc w:val="both"/>
        <w:rPr>
          <w:rFonts w:ascii="Arial" w:eastAsia="Arial Unicode MS" w:hAnsi="Arial" w:cs="Arial"/>
          <w:sz w:val="24"/>
          <w:szCs w:val="24"/>
          <w:bdr w:val="nil"/>
        </w:rPr>
      </w:pPr>
      <w:r w:rsidRPr="00782F11">
        <w:rPr>
          <w:rFonts w:ascii="Arial" w:eastAsia="Arial Unicode MS" w:hAnsi="Arial" w:cs="Arial"/>
          <w:sz w:val="24"/>
          <w:szCs w:val="24"/>
          <w:bdr w:val="nil"/>
        </w:rPr>
        <w:t>Enfin, l’occasion est parfaite de démontrer l’importance des alliances et des complicités stratégiques entre les établissements et le personnel pour le déploiement de projets porteurs.</w:t>
      </w:r>
    </w:p>
    <w:p w14:paraId="23EA13B4" w14:textId="77777777" w:rsidR="00424698" w:rsidRDefault="00424698" w:rsidP="00A47A13">
      <w:pPr>
        <w:spacing w:line="360" w:lineRule="auto"/>
        <w:contextualSpacing/>
        <w:jc w:val="both"/>
        <w:rPr>
          <w:rFonts w:ascii="Arial" w:eastAsia="Calibri" w:hAnsi="Arial" w:cs="Arial"/>
          <w:b/>
          <w:sz w:val="24"/>
          <w:szCs w:val="24"/>
          <w:u w:val="single"/>
        </w:rPr>
      </w:pPr>
    </w:p>
    <w:p w14:paraId="37DA6652" w14:textId="361F4CF0" w:rsidR="00185716" w:rsidRPr="00A47A13" w:rsidRDefault="00185716" w:rsidP="00A47A13">
      <w:pPr>
        <w:spacing w:line="360" w:lineRule="auto"/>
        <w:contextualSpacing/>
        <w:jc w:val="both"/>
        <w:rPr>
          <w:rFonts w:ascii="Arial" w:eastAsia="Calibri" w:hAnsi="Arial" w:cs="Arial"/>
          <w:b/>
          <w:sz w:val="24"/>
          <w:szCs w:val="24"/>
          <w:u w:val="single"/>
        </w:rPr>
      </w:pPr>
      <w:r w:rsidRPr="00185716">
        <w:rPr>
          <w:rFonts w:ascii="Arial" w:eastAsia="Calibri" w:hAnsi="Arial" w:cs="Arial"/>
          <w:b/>
          <w:sz w:val="24"/>
          <w:szCs w:val="24"/>
          <w:u w:val="single"/>
        </w:rPr>
        <w:t>CONTENU DU COLLOQUE</w:t>
      </w:r>
    </w:p>
    <w:p w14:paraId="50941E5F" w14:textId="275C843E" w:rsidR="00185716" w:rsidRPr="000E28B0" w:rsidRDefault="00185716" w:rsidP="00A47A13">
      <w:pPr>
        <w:spacing w:line="360" w:lineRule="auto"/>
        <w:contextualSpacing/>
        <w:jc w:val="both"/>
        <w:rPr>
          <w:rFonts w:ascii="Arial" w:eastAsia="Calibri" w:hAnsi="Arial" w:cs="Arial"/>
          <w:sz w:val="24"/>
          <w:szCs w:val="24"/>
          <w:highlight w:val="yellow"/>
        </w:rPr>
      </w:pPr>
      <w:r w:rsidRPr="00185716">
        <w:rPr>
          <w:rFonts w:ascii="Arial" w:eastAsia="Calibri" w:hAnsi="Arial" w:cs="Arial"/>
          <w:sz w:val="24"/>
          <w:szCs w:val="24"/>
        </w:rPr>
        <w:t>Le contenu du colloq</w:t>
      </w:r>
      <w:r w:rsidR="005A7DA4">
        <w:rPr>
          <w:rFonts w:ascii="Arial" w:eastAsia="Calibri" w:hAnsi="Arial" w:cs="Arial"/>
          <w:sz w:val="24"/>
          <w:szCs w:val="24"/>
        </w:rPr>
        <w:t>ue est sous la responsabilité d’un</w:t>
      </w:r>
      <w:r w:rsidRPr="00185716">
        <w:rPr>
          <w:rFonts w:ascii="Arial" w:eastAsia="Calibri" w:hAnsi="Arial" w:cs="Arial"/>
          <w:sz w:val="24"/>
          <w:szCs w:val="24"/>
        </w:rPr>
        <w:t xml:space="preserve"> com</w:t>
      </w:r>
      <w:r w:rsidR="005A7DA4">
        <w:rPr>
          <w:rFonts w:ascii="Arial" w:eastAsia="Calibri" w:hAnsi="Arial" w:cs="Arial"/>
          <w:sz w:val="24"/>
          <w:szCs w:val="24"/>
        </w:rPr>
        <w:t xml:space="preserve">ité d’orientation, </w:t>
      </w:r>
      <w:r w:rsidR="00513224">
        <w:rPr>
          <w:rFonts w:ascii="Arial" w:eastAsia="Calibri" w:hAnsi="Arial" w:cs="Arial"/>
          <w:sz w:val="24"/>
          <w:szCs w:val="24"/>
        </w:rPr>
        <w:t xml:space="preserve">dont la composition </w:t>
      </w:r>
      <w:r w:rsidR="00A059C3">
        <w:rPr>
          <w:rFonts w:ascii="Arial" w:eastAsia="Calibri" w:hAnsi="Arial" w:cs="Arial"/>
          <w:sz w:val="24"/>
          <w:szCs w:val="24"/>
        </w:rPr>
        <w:t>est</w:t>
      </w:r>
      <w:r w:rsidR="00513224">
        <w:rPr>
          <w:rFonts w:ascii="Arial" w:eastAsia="Calibri" w:hAnsi="Arial" w:cs="Arial"/>
          <w:sz w:val="24"/>
          <w:szCs w:val="24"/>
        </w:rPr>
        <w:t xml:space="preserve"> à déterminer. </w:t>
      </w:r>
      <w:r w:rsidR="005A7DA4">
        <w:rPr>
          <w:rFonts w:ascii="Arial" w:eastAsia="Calibri" w:hAnsi="Arial" w:cs="Arial"/>
          <w:sz w:val="24"/>
          <w:szCs w:val="24"/>
        </w:rPr>
        <w:t> </w:t>
      </w:r>
    </w:p>
    <w:p w14:paraId="5D5E0065" w14:textId="77777777" w:rsidR="00005A24" w:rsidRDefault="00005A24" w:rsidP="00A47A13">
      <w:pPr>
        <w:spacing w:line="360" w:lineRule="auto"/>
        <w:contextualSpacing/>
        <w:jc w:val="both"/>
        <w:rPr>
          <w:rFonts w:ascii="Arial" w:eastAsia="Calibri" w:hAnsi="Arial" w:cs="Arial"/>
          <w:b/>
          <w:sz w:val="24"/>
          <w:szCs w:val="24"/>
          <w:u w:val="single"/>
        </w:rPr>
      </w:pPr>
    </w:p>
    <w:p w14:paraId="3DAD974F" w14:textId="77777777" w:rsidR="00A47A13" w:rsidRDefault="00A47A13" w:rsidP="00A47A13">
      <w:pPr>
        <w:spacing w:line="360" w:lineRule="auto"/>
        <w:contextualSpacing/>
        <w:jc w:val="both"/>
        <w:rPr>
          <w:rFonts w:ascii="Arial" w:eastAsia="Calibri" w:hAnsi="Arial" w:cs="Arial"/>
          <w:b/>
          <w:sz w:val="24"/>
          <w:szCs w:val="24"/>
          <w:u w:val="single"/>
        </w:rPr>
      </w:pPr>
    </w:p>
    <w:p w14:paraId="5C535B0E" w14:textId="77777777" w:rsidR="00A47A13" w:rsidRDefault="00A47A13" w:rsidP="00A47A13">
      <w:pPr>
        <w:spacing w:line="360" w:lineRule="auto"/>
        <w:contextualSpacing/>
        <w:jc w:val="both"/>
        <w:rPr>
          <w:rFonts w:ascii="Arial" w:eastAsia="Calibri" w:hAnsi="Arial" w:cs="Arial"/>
          <w:b/>
          <w:sz w:val="24"/>
          <w:szCs w:val="24"/>
          <w:u w:val="single"/>
        </w:rPr>
      </w:pPr>
    </w:p>
    <w:p w14:paraId="53EE77A2" w14:textId="47928DB6" w:rsidR="00185716" w:rsidRPr="00A47A13" w:rsidRDefault="00185716" w:rsidP="00A47A13">
      <w:pPr>
        <w:spacing w:line="360" w:lineRule="auto"/>
        <w:contextualSpacing/>
        <w:jc w:val="both"/>
        <w:rPr>
          <w:rFonts w:ascii="Arial" w:eastAsia="Calibri" w:hAnsi="Arial" w:cs="Arial"/>
          <w:b/>
          <w:sz w:val="24"/>
          <w:szCs w:val="24"/>
          <w:u w:val="single"/>
        </w:rPr>
      </w:pPr>
      <w:r w:rsidRPr="00185716">
        <w:rPr>
          <w:rFonts w:ascii="Arial" w:eastAsia="Calibri" w:hAnsi="Arial" w:cs="Arial"/>
          <w:b/>
          <w:sz w:val="24"/>
          <w:szCs w:val="24"/>
          <w:u w:val="single"/>
        </w:rPr>
        <w:lastRenderedPageBreak/>
        <w:t>APERÇU DE LA PROGRAMMATION</w:t>
      </w:r>
    </w:p>
    <w:p w14:paraId="7E706461" w14:textId="77777777" w:rsidR="00185716" w:rsidRPr="00185716" w:rsidRDefault="00185716" w:rsidP="00A47A13">
      <w:pPr>
        <w:spacing w:line="360" w:lineRule="auto"/>
        <w:contextualSpacing/>
        <w:jc w:val="both"/>
        <w:rPr>
          <w:rFonts w:ascii="Arial" w:eastAsia="Calibri" w:hAnsi="Arial" w:cs="Arial"/>
          <w:sz w:val="24"/>
          <w:szCs w:val="24"/>
        </w:rPr>
      </w:pPr>
      <w:r w:rsidRPr="00185716">
        <w:rPr>
          <w:rFonts w:ascii="Arial" w:eastAsia="Calibri" w:hAnsi="Arial" w:cs="Arial"/>
          <w:sz w:val="24"/>
          <w:szCs w:val="24"/>
        </w:rPr>
        <w:t xml:space="preserve">Le contenu est présentement en cours d’élaboration. Il comprendra une grande conférence d’ouverture, trois séries d’autant d’ateliers ainsi qu’une table ronde en fin de journée. </w:t>
      </w:r>
    </w:p>
    <w:p w14:paraId="38C7D7F9" w14:textId="77777777" w:rsidR="00185716" w:rsidRPr="00185716" w:rsidRDefault="00185716" w:rsidP="00A47A13">
      <w:pPr>
        <w:spacing w:line="360" w:lineRule="auto"/>
        <w:contextualSpacing/>
        <w:jc w:val="both"/>
        <w:rPr>
          <w:rFonts w:ascii="Arial" w:eastAsia="Calibri" w:hAnsi="Arial" w:cs="Arial"/>
          <w:sz w:val="24"/>
          <w:szCs w:val="24"/>
        </w:rPr>
      </w:pPr>
    </w:p>
    <w:p w14:paraId="5301CBC9" w14:textId="1370DB2E" w:rsidR="00185716" w:rsidRDefault="00185716" w:rsidP="00A47A13">
      <w:pPr>
        <w:spacing w:line="360" w:lineRule="auto"/>
        <w:contextualSpacing/>
        <w:jc w:val="both"/>
        <w:rPr>
          <w:rFonts w:ascii="Arial" w:eastAsia="Calibri" w:hAnsi="Arial" w:cs="Arial"/>
          <w:sz w:val="24"/>
          <w:szCs w:val="24"/>
        </w:rPr>
      </w:pPr>
      <w:r w:rsidRPr="00185716">
        <w:rPr>
          <w:rFonts w:ascii="Arial" w:eastAsia="Calibri" w:hAnsi="Arial" w:cs="Arial"/>
          <w:sz w:val="24"/>
          <w:szCs w:val="24"/>
        </w:rPr>
        <w:t xml:space="preserve">Nous vous informerons, au moment opportun, lorsque nous dévoilerons la programmation préliminaire. Le résumé final des présentations et des conférenciers sera dévoilé sur notre site Web. L’ensemble des présentations sera animé par des gestionnaires </w:t>
      </w:r>
      <w:r w:rsidR="00782F11">
        <w:rPr>
          <w:rFonts w:ascii="Arial" w:eastAsia="Calibri" w:hAnsi="Arial" w:cs="Arial"/>
          <w:sz w:val="24"/>
          <w:szCs w:val="24"/>
        </w:rPr>
        <w:t xml:space="preserve">et professionnels </w:t>
      </w:r>
      <w:r w:rsidRPr="00185716">
        <w:rPr>
          <w:rFonts w:ascii="Arial" w:eastAsia="Calibri" w:hAnsi="Arial" w:cs="Arial"/>
          <w:sz w:val="24"/>
          <w:szCs w:val="24"/>
        </w:rPr>
        <w:t xml:space="preserve">du réseau de la santé. </w:t>
      </w:r>
    </w:p>
    <w:p w14:paraId="633444BF" w14:textId="77777777" w:rsidR="00A47A13" w:rsidRDefault="00A47A13" w:rsidP="00A47A13">
      <w:pPr>
        <w:spacing w:line="360" w:lineRule="auto"/>
        <w:contextualSpacing/>
        <w:jc w:val="both"/>
        <w:rPr>
          <w:rFonts w:ascii="Arial" w:eastAsia="Calibri" w:hAnsi="Arial" w:cs="Arial"/>
          <w:sz w:val="24"/>
          <w:szCs w:val="24"/>
        </w:rPr>
      </w:pPr>
    </w:p>
    <w:p w14:paraId="2AD712BD" w14:textId="2FCF00BD" w:rsidR="00A47A13" w:rsidRPr="00185716" w:rsidRDefault="00A47A13" w:rsidP="00A47A13">
      <w:pPr>
        <w:spacing w:line="360" w:lineRule="auto"/>
        <w:contextualSpacing/>
        <w:jc w:val="both"/>
        <w:rPr>
          <w:rFonts w:ascii="Arial" w:eastAsia="Calibri" w:hAnsi="Arial" w:cs="Arial"/>
          <w:b/>
          <w:sz w:val="24"/>
          <w:szCs w:val="24"/>
          <w:u w:val="single"/>
        </w:rPr>
      </w:pPr>
      <w:r>
        <w:rPr>
          <w:noProof/>
        </w:rPr>
        <w:drawing>
          <wp:anchor distT="0" distB="0" distL="114300" distR="114300" simplePos="0" relativeHeight="251657216" behindDoc="1" locked="0" layoutInCell="1" allowOverlap="1" wp14:anchorId="456855DD" wp14:editId="6E07E6B3">
            <wp:simplePos x="0" y="0"/>
            <wp:positionH relativeFrom="margin">
              <wp:align>left</wp:align>
            </wp:positionH>
            <wp:positionV relativeFrom="paragraph">
              <wp:posOffset>262890</wp:posOffset>
            </wp:positionV>
            <wp:extent cx="4159250" cy="3448050"/>
            <wp:effectExtent l="0" t="0" r="0" b="0"/>
            <wp:wrapTight wrapText="bothSides">
              <wp:wrapPolygon edited="0">
                <wp:start x="0" y="0"/>
                <wp:lineTo x="0" y="21481"/>
                <wp:lineTo x="21468" y="21481"/>
                <wp:lineTo x="2146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9250" cy="344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5716">
        <w:rPr>
          <w:rFonts w:ascii="Arial" w:eastAsia="Calibri" w:hAnsi="Arial" w:cs="Arial"/>
          <w:b/>
          <w:sz w:val="24"/>
          <w:szCs w:val="24"/>
          <w:u w:val="single"/>
        </w:rPr>
        <w:t>JOURNÉE ET LIEU</w:t>
      </w:r>
    </w:p>
    <w:p w14:paraId="015D6ED5" w14:textId="6BA18DEF" w:rsidR="00A47A13" w:rsidRDefault="00A47A13" w:rsidP="00A47A13">
      <w:pPr>
        <w:spacing w:line="360" w:lineRule="auto"/>
        <w:contextualSpacing/>
        <w:rPr>
          <w:rFonts w:ascii="Arial" w:eastAsia="Calibri" w:hAnsi="Arial" w:cs="Arial"/>
          <w:sz w:val="24"/>
          <w:szCs w:val="24"/>
        </w:rPr>
      </w:pPr>
      <w:r>
        <w:rPr>
          <w:rFonts w:ascii="Arial" w:eastAsia="Calibri" w:hAnsi="Arial" w:cs="Arial"/>
          <w:sz w:val="24"/>
          <w:szCs w:val="24"/>
        </w:rPr>
        <w:t xml:space="preserve"> </w:t>
      </w:r>
    </w:p>
    <w:p w14:paraId="78719334" w14:textId="77777777" w:rsidR="00A47A13" w:rsidRDefault="00A47A13" w:rsidP="00A47A13">
      <w:pPr>
        <w:spacing w:line="360" w:lineRule="auto"/>
        <w:contextualSpacing/>
        <w:rPr>
          <w:rFonts w:ascii="Arial" w:eastAsia="Calibri" w:hAnsi="Arial" w:cs="Arial"/>
          <w:sz w:val="24"/>
          <w:szCs w:val="24"/>
        </w:rPr>
      </w:pPr>
    </w:p>
    <w:p w14:paraId="38292A14" w14:textId="77777777" w:rsidR="00A47A13" w:rsidRDefault="00A47A13" w:rsidP="00A47A13">
      <w:pPr>
        <w:spacing w:line="360" w:lineRule="auto"/>
        <w:contextualSpacing/>
        <w:rPr>
          <w:rFonts w:ascii="Arial" w:eastAsia="Calibri" w:hAnsi="Arial" w:cs="Arial"/>
          <w:sz w:val="24"/>
          <w:szCs w:val="24"/>
        </w:rPr>
      </w:pPr>
    </w:p>
    <w:p w14:paraId="1E400DC5" w14:textId="77777777" w:rsidR="00A47A13" w:rsidRDefault="00A47A13" w:rsidP="00A47A13">
      <w:pPr>
        <w:spacing w:line="360" w:lineRule="auto"/>
        <w:contextualSpacing/>
        <w:rPr>
          <w:rFonts w:ascii="Arial" w:eastAsia="Calibri" w:hAnsi="Arial" w:cs="Arial"/>
          <w:sz w:val="24"/>
          <w:szCs w:val="24"/>
        </w:rPr>
      </w:pPr>
    </w:p>
    <w:p w14:paraId="34796AD6" w14:textId="77777777" w:rsidR="00CA46F9" w:rsidRDefault="00CA46F9" w:rsidP="00A47A13">
      <w:pPr>
        <w:spacing w:line="360" w:lineRule="auto"/>
        <w:contextualSpacing/>
        <w:rPr>
          <w:rFonts w:ascii="Arial" w:eastAsia="Calibri" w:hAnsi="Arial" w:cs="Arial"/>
          <w:b/>
          <w:bCs/>
          <w:sz w:val="24"/>
          <w:szCs w:val="24"/>
        </w:rPr>
      </w:pPr>
    </w:p>
    <w:p w14:paraId="0087E7C1" w14:textId="77777777" w:rsidR="00CA46F9" w:rsidRDefault="00CA46F9" w:rsidP="00A47A13">
      <w:pPr>
        <w:spacing w:line="360" w:lineRule="auto"/>
        <w:contextualSpacing/>
        <w:rPr>
          <w:rFonts w:ascii="Arial" w:eastAsia="Calibri" w:hAnsi="Arial" w:cs="Arial"/>
          <w:b/>
          <w:bCs/>
          <w:sz w:val="24"/>
          <w:szCs w:val="24"/>
        </w:rPr>
      </w:pPr>
    </w:p>
    <w:p w14:paraId="35D452E9" w14:textId="45EFB3DE" w:rsidR="00A47A13" w:rsidRPr="00424698" w:rsidRDefault="00A47A13" w:rsidP="00A47A13">
      <w:pPr>
        <w:spacing w:line="360" w:lineRule="auto"/>
        <w:contextualSpacing/>
        <w:rPr>
          <w:rFonts w:ascii="Arial" w:eastAsia="Calibri" w:hAnsi="Arial" w:cs="Arial"/>
          <w:b/>
          <w:bCs/>
          <w:sz w:val="24"/>
          <w:szCs w:val="24"/>
        </w:rPr>
      </w:pPr>
      <w:r w:rsidRPr="00424698">
        <w:rPr>
          <w:rFonts w:ascii="Arial" w:eastAsia="Calibri" w:hAnsi="Arial" w:cs="Arial"/>
          <w:b/>
          <w:bCs/>
          <w:sz w:val="24"/>
          <w:szCs w:val="24"/>
        </w:rPr>
        <w:t>11 MARS 202</w:t>
      </w:r>
      <w:r w:rsidR="00F521AA">
        <w:rPr>
          <w:rFonts w:ascii="Arial" w:eastAsia="Calibri" w:hAnsi="Arial" w:cs="Arial"/>
          <w:b/>
          <w:bCs/>
          <w:sz w:val="24"/>
          <w:szCs w:val="24"/>
        </w:rPr>
        <w:t>1</w:t>
      </w:r>
    </w:p>
    <w:p w14:paraId="2D7D9275" w14:textId="77777777" w:rsidR="00A47A13" w:rsidRPr="00424698" w:rsidRDefault="00A47A13" w:rsidP="00A47A13">
      <w:pPr>
        <w:spacing w:line="360" w:lineRule="auto"/>
        <w:contextualSpacing/>
        <w:rPr>
          <w:rFonts w:ascii="Arial" w:eastAsia="Calibri" w:hAnsi="Arial" w:cs="Arial"/>
          <w:b/>
          <w:bCs/>
          <w:sz w:val="24"/>
          <w:szCs w:val="24"/>
        </w:rPr>
      </w:pPr>
      <w:r w:rsidRPr="00424698">
        <w:rPr>
          <w:rFonts w:ascii="Arial" w:eastAsia="Calibri" w:hAnsi="Arial" w:cs="Arial"/>
          <w:b/>
          <w:bCs/>
          <w:sz w:val="24"/>
          <w:szCs w:val="24"/>
        </w:rPr>
        <w:t>CENTRE DES CONGRÈS DE QUÉBEC</w:t>
      </w:r>
    </w:p>
    <w:p w14:paraId="0F77E357" w14:textId="77777777" w:rsidR="00A47A13" w:rsidRDefault="00A47A13" w:rsidP="00A47A13">
      <w:pPr>
        <w:spacing w:line="360" w:lineRule="auto"/>
        <w:contextualSpacing/>
        <w:jc w:val="both"/>
        <w:rPr>
          <w:rFonts w:ascii="Arial" w:eastAsia="Calibri" w:hAnsi="Arial" w:cs="Arial"/>
          <w:b/>
          <w:sz w:val="24"/>
          <w:szCs w:val="24"/>
          <w:u w:val="single"/>
        </w:rPr>
      </w:pPr>
    </w:p>
    <w:p w14:paraId="17CBCE10" w14:textId="77777777" w:rsidR="00A47A13" w:rsidRDefault="00A47A13" w:rsidP="00A47A13">
      <w:pPr>
        <w:spacing w:line="360" w:lineRule="auto"/>
        <w:contextualSpacing/>
        <w:jc w:val="both"/>
        <w:rPr>
          <w:rFonts w:ascii="Arial" w:eastAsia="Calibri" w:hAnsi="Arial" w:cs="Arial"/>
          <w:b/>
          <w:sz w:val="24"/>
          <w:szCs w:val="24"/>
          <w:u w:val="single"/>
        </w:rPr>
      </w:pPr>
    </w:p>
    <w:p w14:paraId="04EEE0DC" w14:textId="77777777" w:rsidR="00A47A13" w:rsidRDefault="00A47A13" w:rsidP="00A47A13">
      <w:pPr>
        <w:spacing w:line="360" w:lineRule="auto"/>
        <w:contextualSpacing/>
        <w:jc w:val="both"/>
        <w:rPr>
          <w:rFonts w:ascii="Arial" w:eastAsia="Calibri" w:hAnsi="Arial" w:cs="Arial"/>
          <w:b/>
          <w:sz w:val="24"/>
          <w:szCs w:val="24"/>
          <w:u w:val="single"/>
        </w:rPr>
      </w:pPr>
    </w:p>
    <w:p w14:paraId="1F44EB3B" w14:textId="77777777" w:rsidR="00A47A13" w:rsidRDefault="00A47A13" w:rsidP="00A47A13">
      <w:pPr>
        <w:spacing w:line="360" w:lineRule="auto"/>
        <w:contextualSpacing/>
        <w:jc w:val="both"/>
        <w:rPr>
          <w:rFonts w:ascii="Arial" w:eastAsia="Calibri" w:hAnsi="Arial" w:cs="Arial"/>
          <w:b/>
          <w:sz w:val="24"/>
          <w:szCs w:val="24"/>
          <w:u w:val="single"/>
        </w:rPr>
      </w:pPr>
    </w:p>
    <w:p w14:paraId="6B701AE7" w14:textId="77777777" w:rsidR="00A47A13" w:rsidRDefault="00A47A13" w:rsidP="00A47A13">
      <w:pPr>
        <w:spacing w:line="360" w:lineRule="auto"/>
        <w:contextualSpacing/>
        <w:jc w:val="both"/>
        <w:rPr>
          <w:rFonts w:ascii="Arial" w:eastAsia="Calibri" w:hAnsi="Arial" w:cs="Arial"/>
          <w:b/>
          <w:sz w:val="24"/>
          <w:szCs w:val="24"/>
          <w:u w:val="single"/>
        </w:rPr>
      </w:pPr>
    </w:p>
    <w:p w14:paraId="7222767B" w14:textId="77777777" w:rsidR="00A47A13" w:rsidRDefault="00A47A13" w:rsidP="00A47A13">
      <w:pPr>
        <w:spacing w:line="360" w:lineRule="auto"/>
        <w:contextualSpacing/>
        <w:jc w:val="both"/>
        <w:rPr>
          <w:rFonts w:ascii="Arial" w:eastAsia="Calibri" w:hAnsi="Arial" w:cs="Arial"/>
          <w:b/>
          <w:sz w:val="24"/>
          <w:szCs w:val="24"/>
          <w:u w:val="single"/>
        </w:rPr>
      </w:pPr>
    </w:p>
    <w:p w14:paraId="3842B067" w14:textId="77777777" w:rsidR="00A47A13" w:rsidRDefault="00A47A13" w:rsidP="00A47A13">
      <w:pPr>
        <w:spacing w:line="360" w:lineRule="auto"/>
        <w:contextualSpacing/>
        <w:jc w:val="both"/>
        <w:rPr>
          <w:rFonts w:ascii="Arial" w:eastAsia="Calibri" w:hAnsi="Arial" w:cs="Arial"/>
          <w:b/>
          <w:sz w:val="24"/>
          <w:szCs w:val="24"/>
          <w:u w:val="single"/>
        </w:rPr>
      </w:pPr>
    </w:p>
    <w:p w14:paraId="5D93E0C3" w14:textId="77777777" w:rsidR="00A47A13" w:rsidRDefault="00A47A13" w:rsidP="00A47A13">
      <w:pPr>
        <w:spacing w:line="360" w:lineRule="auto"/>
        <w:contextualSpacing/>
        <w:jc w:val="both"/>
        <w:rPr>
          <w:rFonts w:ascii="Arial" w:eastAsia="Calibri" w:hAnsi="Arial" w:cs="Arial"/>
          <w:b/>
          <w:sz w:val="24"/>
          <w:szCs w:val="24"/>
          <w:u w:val="single"/>
        </w:rPr>
      </w:pPr>
    </w:p>
    <w:p w14:paraId="7FA73715" w14:textId="77777777" w:rsidR="00A47A13" w:rsidRDefault="00A47A13" w:rsidP="00A47A13">
      <w:pPr>
        <w:spacing w:line="360" w:lineRule="auto"/>
        <w:contextualSpacing/>
        <w:jc w:val="both"/>
        <w:rPr>
          <w:rFonts w:ascii="Arial" w:eastAsia="Calibri" w:hAnsi="Arial" w:cs="Arial"/>
          <w:b/>
          <w:sz w:val="24"/>
          <w:szCs w:val="24"/>
          <w:u w:val="single"/>
        </w:rPr>
      </w:pPr>
    </w:p>
    <w:p w14:paraId="0DB50E63" w14:textId="77777777" w:rsidR="00A47A13" w:rsidRDefault="00A47A13" w:rsidP="00A47A13">
      <w:pPr>
        <w:spacing w:line="360" w:lineRule="auto"/>
        <w:contextualSpacing/>
        <w:jc w:val="both"/>
        <w:rPr>
          <w:rFonts w:ascii="Arial" w:eastAsia="Calibri" w:hAnsi="Arial" w:cs="Arial"/>
          <w:b/>
          <w:sz w:val="24"/>
          <w:szCs w:val="24"/>
          <w:u w:val="single"/>
        </w:rPr>
      </w:pPr>
    </w:p>
    <w:p w14:paraId="6A8268C4" w14:textId="77777777" w:rsidR="00A47A13" w:rsidRDefault="00A47A13" w:rsidP="00A47A13">
      <w:pPr>
        <w:spacing w:line="360" w:lineRule="auto"/>
        <w:contextualSpacing/>
        <w:jc w:val="both"/>
        <w:rPr>
          <w:rFonts w:ascii="Arial" w:eastAsia="Calibri" w:hAnsi="Arial" w:cs="Arial"/>
          <w:b/>
          <w:sz w:val="24"/>
          <w:szCs w:val="24"/>
          <w:u w:val="single"/>
        </w:rPr>
      </w:pPr>
    </w:p>
    <w:p w14:paraId="3E0F48C5" w14:textId="77777777" w:rsidR="00A47A13" w:rsidRDefault="00A47A13" w:rsidP="00A47A13">
      <w:pPr>
        <w:spacing w:line="360" w:lineRule="auto"/>
        <w:contextualSpacing/>
        <w:jc w:val="both"/>
        <w:rPr>
          <w:rFonts w:ascii="Arial" w:eastAsia="Calibri" w:hAnsi="Arial" w:cs="Arial"/>
          <w:b/>
          <w:sz w:val="24"/>
          <w:szCs w:val="24"/>
          <w:u w:val="single"/>
        </w:rPr>
      </w:pPr>
    </w:p>
    <w:p w14:paraId="50EC6D0E" w14:textId="3E450067" w:rsidR="009736BC" w:rsidRDefault="00575066" w:rsidP="00A47A13">
      <w:pPr>
        <w:spacing w:line="360" w:lineRule="auto"/>
        <w:contextualSpacing/>
        <w:jc w:val="both"/>
        <w:rPr>
          <w:rFonts w:ascii="Arial" w:eastAsia="Calibri" w:hAnsi="Arial" w:cs="Arial"/>
          <w:sz w:val="24"/>
          <w:szCs w:val="24"/>
        </w:rPr>
      </w:pPr>
      <w:r>
        <w:rPr>
          <w:rFonts w:ascii="Arial" w:eastAsia="Calibri" w:hAnsi="Arial" w:cs="Arial"/>
          <w:b/>
          <w:sz w:val="24"/>
          <w:szCs w:val="24"/>
          <w:u w:val="single"/>
        </w:rPr>
        <w:lastRenderedPageBreak/>
        <w:t>PLAN DE SALLE</w:t>
      </w:r>
    </w:p>
    <w:p w14:paraId="56270F99" w14:textId="77777777" w:rsidR="007561FB" w:rsidRPr="00A059C3" w:rsidRDefault="007561FB" w:rsidP="00A47A13">
      <w:pPr>
        <w:spacing w:after="160" w:line="360" w:lineRule="auto"/>
        <w:contextualSpacing/>
        <w:jc w:val="both"/>
        <w:rPr>
          <w:rFonts w:ascii="Arial" w:eastAsia="Calibri" w:hAnsi="Arial" w:cs="Arial"/>
        </w:rPr>
      </w:pPr>
      <w:r>
        <w:rPr>
          <w:rFonts w:ascii="Arial" w:eastAsia="Calibri" w:hAnsi="Arial" w:cs="Arial"/>
        </w:rPr>
        <w:t xml:space="preserve">Le plan de salle sera mis à jour régulièrement avec les réservations des exposants. </w:t>
      </w:r>
    </w:p>
    <w:p w14:paraId="6920B7FE" w14:textId="4E9C4000" w:rsidR="00A059C3" w:rsidRDefault="00A059C3" w:rsidP="00575066">
      <w:pPr>
        <w:spacing w:after="160" w:line="259" w:lineRule="auto"/>
        <w:contextualSpacing/>
        <w:jc w:val="both"/>
        <w:rPr>
          <w:rFonts w:ascii="Arial" w:eastAsia="Calibri" w:hAnsi="Arial" w:cs="Arial"/>
        </w:rPr>
      </w:pPr>
    </w:p>
    <w:p w14:paraId="52A244D8" w14:textId="77777777" w:rsidR="003D7C97" w:rsidRDefault="009900AD" w:rsidP="003D7C97">
      <w:pPr>
        <w:spacing w:after="160" w:line="259" w:lineRule="auto"/>
        <w:contextualSpacing/>
        <w:jc w:val="both"/>
        <w:rPr>
          <w:rStyle w:val="A7"/>
          <w:rFonts w:ascii="Arial" w:hAnsi="Arial" w:cs="Arial"/>
        </w:rPr>
      </w:pPr>
      <w:r>
        <w:rPr>
          <w:noProof/>
        </w:rPr>
        <w:drawing>
          <wp:inline distT="0" distB="0" distL="0" distR="0" wp14:anchorId="49F2CEFE" wp14:editId="6A00DBA4">
            <wp:extent cx="6400800" cy="3968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968750"/>
                    </a:xfrm>
                    <a:prstGeom prst="rect">
                      <a:avLst/>
                    </a:prstGeom>
                    <a:noFill/>
                    <a:ln>
                      <a:noFill/>
                    </a:ln>
                  </pic:spPr>
                </pic:pic>
              </a:graphicData>
            </a:graphic>
          </wp:inline>
        </w:drawing>
      </w:r>
    </w:p>
    <w:p w14:paraId="1DB8BE9C" w14:textId="77777777" w:rsidR="003D7C97" w:rsidRDefault="003D7C97" w:rsidP="003D7C97">
      <w:pPr>
        <w:spacing w:after="160" w:line="259" w:lineRule="auto"/>
        <w:contextualSpacing/>
        <w:jc w:val="both"/>
        <w:rPr>
          <w:rStyle w:val="A7"/>
          <w:rFonts w:ascii="Arial" w:hAnsi="Arial" w:cs="Arial"/>
        </w:rPr>
      </w:pPr>
    </w:p>
    <w:p w14:paraId="430FF4F1" w14:textId="77777777" w:rsidR="00AD1556" w:rsidRDefault="00AD1556" w:rsidP="003D7C97">
      <w:pPr>
        <w:spacing w:after="160" w:line="259" w:lineRule="auto"/>
        <w:contextualSpacing/>
        <w:jc w:val="both"/>
        <w:rPr>
          <w:rStyle w:val="A7"/>
          <w:rFonts w:ascii="Arial" w:hAnsi="Arial" w:cs="Arial"/>
        </w:rPr>
      </w:pPr>
    </w:p>
    <w:p w14:paraId="3A48A7DD" w14:textId="77777777" w:rsidR="00AD1556" w:rsidRDefault="00AD1556" w:rsidP="003D7C97">
      <w:pPr>
        <w:spacing w:after="160" w:line="259" w:lineRule="auto"/>
        <w:contextualSpacing/>
        <w:jc w:val="both"/>
        <w:rPr>
          <w:rStyle w:val="A7"/>
          <w:rFonts w:ascii="Arial" w:hAnsi="Arial" w:cs="Arial"/>
        </w:rPr>
      </w:pPr>
    </w:p>
    <w:p w14:paraId="4CFC1385" w14:textId="77777777" w:rsidR="00AD1556" w:rsidRDefault="00AD1556" w:rsidP="003D7C97">
      <w:pPr>
        <w:spacing w:after="160" w:line="259" w:lineRule="auto"/>
        <w:contextualSpacing/>
        <w:jc w:val="both"/>
        <w:rPr>
          <w:rStyle w:val="A7"/>
          <w:rFonts w:ascii="Arial" w:hAnsi="Arial" w:cs="Arial"/>
        </w:rPr>
      </w:pPr>
    </w:p>
    <w:p w14:paraId="0E974C72" w14:textId="77777777" w:rsidR="00AD1556" w:rsidRDefault="00AD1556" w:rsidP="003D7C97">
      <w:pPr>
        <w:spacing w:after="160" w:line="259" w:lineRule="auto"/>
        <w:contextualSpacing/>
        <w:jc w:val="both"/>
        <w:rPr>
          <w:rStyle w:val="A7"/>
          <w:rFonts w:ascii="Arial" w:hAnsi="Arial" w:cs="Arial"/>
        </w:rPr>
      </w:pPr>
    </w:p>
    <w:p w14:paraId="3D15CACF" w14:textId="77777777" w:rsidR="00AD1556" w:rsidRDefault="00AD1556" w:rsidP="003D7C97">
      <w:pPr>
        <w:spacing w:after="160" w:line="259" w:lineRule="auto"/>
        <w:contextualSpacing/>
        <w:jc w:val="both"/>
        <w:rPr>
          <w:rStyle w:val="A7"/>
          <w:rFonts w:ascii="Arial" w:hAnsi="Arial" w:cs="Arial"/>
        </w:rPr>
      </w:pPr>
    </w:p>
    <w:p w14:paraId="40D71CFA" w14:textId="77777777" w:rsidR="00AD1556" w:rsidRDefault="00AD1556" w:rsidP="003D7C97">
      <w:pPr>
        <w:spacing w:after="160" w:line="259" w:lineRule="auto"/>
        <w:contextualSpacing/>
        <w:jc w:val="both"/>
        <w:rPr>
          <w:rStyle w:val="A7"/>
          <w:rFonts w:ascii="Arial" w:hAnsi="Arial" w:cs="Arial"/>
        </w:rPr>
      </w:pPr>
    </w:p>
    <w:p w14:paraId="0E884BF8" w14:textId="77777777" w:rsidR="00AD1556" w:rsidRDefault="00AD1556" w:rsidP="003D7C97">
      <w:pPr>
        <w:spacing w:after="160" w:line="259" w:lineRule="auto"/>
        <w:contextualSpacing/>
        <w:jc w:val="both"/>
        <w:rPr>
          <w:rStyle w:val="A7"/>
          <w:rFonts w:ascii="Arial" w:hAnsi="Arial" w:cs="Arial"/>
        </w:rPr>
      </w:pPr>
    </w:p>
    <w:p w14:paraId="625888B9" w14:textId="77777777" w:rsidR="00AD1556" w:rsidRDefault="00AD1556" w:rsidP="003D7C97">
      <w:pPr>
        <w:spacing w:after="160" w:line="259" w:lineRule="auto"/>
        <w:contextualSpacing/>
        <w:jc w:val="both"/>
        <w:rPr>
          <w:rStyle w:val="A7"/>
          <w:rFonts w:ascii="Arial" w:hAnsi="Arial" w:cs="Arial"/>
        </w:rPr>
      </w:pPr>
    </w:p>
    <w:p w14:paraId="0EB61CED" w14:textId="77777777" w:rsidR="00AD1556" w:rsidRDefault="00AD1556" w:rsidP="003D7C97">
      <w:pPr>
        <w:spacing w:after="160" w:line="259" w:lineRule="auto"/>
        <w:contextualSpacing/>
        <w:jc w:val="both"/>
        <w:rPr>
          <w:rStyle w:val="A7"/>
          <w:rFonts w:ascii="Arial" w:hAnsi="Arial" w:cs="Arial"/>
        </w:rPr>
      </w:pPr>
    </w:p>
    <w:p w14:paraId="07A6CE02" w14:textId="77777777" w:rsidR="00AD1556" w:rsidRDefault="00AD1556" w:rsidP="003D7C97">
      <w:pPr>
        <w:spacing w:after="160" w:line="259" w:lineRule="auto"/>
        <w:contextualSpacing/>
        <w:jc w:val="both"/>
        <w:rPr>
          <w:rStyle w:val="A7"/>
          <w:rFonts w:ascii="Arial" w:hAnsi="Arial" w:cs="Arial"/>
        </w:rPr>
      </w:pPr>
    </w:p>
    <w:p w14:paraId="386DC875" w14:textId="77777777" w:rsidR="00AD1556" w:rsidRDefault="00AD1556" w:rsidP="003D7C97">
      <w:pPr>
        <w:spacing w:after="160" w:line="259" w:lineRule="auto"/>
        <w:contextualSpacing/>
        <w:jc w:val="both"/>
        <w:rPr>
          <w:rStyle w:val="A7"/>
          <w:rFonts w:ascii="Arial" w:hAnsi="Arial" w:cs="Arial"/>
        </w:rPr>
      </w:pPr>
    </w:p>
    <w:p w14:paraId="0A3EE702" w14:textId="77777777" w:rsidR="00AD1556" w:rsidRDefault="00AD1556" w:rsidP="003D7C97">
      <w:pPr>
        <w:spacing w:after="160" w:line="259" w:lineRule="auto"/>
        <w:contextualSpacing/>
        <w:jc w:val="both"/>
        <w:rPr>
          <w:rStyle w:val="A7"/>
          <w:rFonts w:ascii="Arial" w:hAnsi="Arial" w:cs="Arial"/>
        </w:rPr>
      </w:pPr>
    </w:p>
    <w:p w14:paraId="307A0A0C" w14:textId="77777777" w:rsidR="00AD1556" w:rsidRDefault="00AD1556" w:rsidP="003D7C97">
      <w:pPr>
        <w:spacing w:after="160" w:line="259" w:lineRule="auto"/>
        <w:contextualSpacing/>
        <w:jc w:val="both"/>
        <w:rPr>
          <w:rStyle w:val="A7"/>
          <w:rFonts w:ascii="Arial" w:hAnsi="Arial" w:cs="Arial"/>
        </w:rPr>
      </w:pPr>
    </w:p>
    <w:p w14:paraId="3B5B5CE8" w14:textId="77777777" w:rsidR="00AD1556" w:rsidRDefault="00AD1556" w:rsidP="003D7C97">
      <w:pPr>
        <w:spacing w:after="160" w:line="259" w:lineRule="auto"/>
        <w:contextualSpacing/>
        <w:jc w:val="both"/>
        <w:rPr>
          <w:rStyle w:val="A7"/>
          <w:rFonts w:ascii="Arial" w:hAnsi="Arial" w:cs="Arial"/>
        </w:rPr>
      </w:pPr>
    </w:p>
    <w:p w14:paraId="3DFA9EA0" w14:textId="77777777" w:rsidR="00AD1556" w:rsidRDefault="00AD1556" w:rsidP="003D7C97">
      <w:pPr>
        <w:spacing w:after="160" w:line="259" w:lineRule="auto"/>
        <w:contextualSpacing/>
        <w:jc w:val="both"/>
        <w:rPr>
          <w:rStyle w:val="A7"/>
          <w:rFonts w:ascii="Arial" w:hAnsi="Arial" w:cs="Arial"/>
        </w:rPr>
      </w:pPr>
    </w:p>
    <w:p w14:paraId="2A5C81EF" w14:textId="3EB1C26B" w:rsidR="008D0A8F" w:rsidRPr="008D0A8F" w:rsidRDefault="00185716" w:rsidP="003D7C97">
      <w:pPr>
        <w:spacing w:after="160" w:line="259" w:lineRule="auto"/>
        <w:contextualSpacing/>
        <w:jc w:val="both"/>
        <w:rPr>
          <w:rFonts w:ascii="Arial" w:hAnsi="Arial" w:cs="Arial"/>
          <w:b/>
          <w:bCs/>
          <w:color w:val="000000"/>
          <w:sz w:val="28"/>
          <w:szCs w:val="28"/>
        </w:rPr>
      </w:pPr>
      <w:r w:rsidRPr="000E28B0">
        <w:rPr>
          <w:rStyle w:val="A7"/>
          <w:rFonts w:ascii="Arial" w:hAnsi="Arial" w:cs="Arial"/>
        </w:rPr>
        <w:lastRenderedPageBreak/>
        <w:t>COMMANDITAIRE OR – EXCLUSIF</w:t>
      </w:r>
      <w:r w:rsidR="008D0A8F">
        <w:rPr>
          <w:rStyle w:val="A7"/>
          <w:rFonts w:ascii="Arial" w:hAnsi="Arial" w:cs="Arial"/>
        </w:rPr>
        <w:t xml:space="preserve"> </w:t>
      </w:r>
    </w:p>
    <w:p w14:paraId="184C7A6B" w14:textId="77777777" w:rsidR="00185716" w:rsidRPr="000E28B0" w:rsidRDefault="00185716" w:rsidP="00185716">
      <w:pPr>
        <w:pStyle w:val="Pa3"/>
        <w:rPr>
          <w:rFonts w:ascii="Arial" w:hAnsi="Arial" w:cs="Arial"/>
          <w:color w:val="000000"/>
          <w:sz w:val="22"/>
          <w:szCs w:val="22"/>
        </w:rPr>
      </w:pPr>
    </w:p>
    <w:p w14:paraId="49011DEF" w14:textId="51260915" w:rsidR="00185716" w:rsidRPr="000E28B0" w:rsidRDefault="00782F11" w:rsidP="00185716">
      <w:pPr>
        <w:pStyle w:val="Pa3"/>
        <w:numPr>
          <w:ilvl w:val="0"/>
          <w:numId w:val="9"/>
        </w:numPr>
        <w:rPr>
          <w:rFonts w:ascii="Arial" w:hAnsi="Arial" w:cs="Arial"/>
          <w:color w:val="000000"/>
        </w:rPr>
      </w:pPr>
      <w:r>
        <w:rPr>
          <w:rStyle w:val="A8"/>
          <w:rFonts w:ascii="Arial" w:hAnsi="Arial" w:cs="Arial"/>
          <w:sz w:val="24"/>
          <w:szCs w:val="24"/>
        </w:rPr>
        <w:t>Stand d’exposition au</w:t>
      </w:r>
      <w:r w:rsidR="00185716" w:rsidRPr="000E28B0">
        <w:rPr>
          <w:rStyle w:val="A8"/>
          <w:rFonts w:ascii="Arial" w:hAnsi="Arial" w:cs="Arial"/>
          <w:sz w:val="24"/>
          <w:szCs w:val="24"/>
        </w:rPr>
        <w:t xml:space="preserve"> </w:t>
      </w:r>
      <w:r w:rsidR="000E28B0">
        <w:rPr>
          <w:rStyle w:val="A8"/>
          <w:rFonts w:ascii="Arial" w:hAnsi="Arial" w:cs="Arial"/>
          <w:sz w:val="24"/>
          <w:szCs w:val="24"/>
        </w:rPr>
        <w:t>Colloque</w:t>
      </w:r>
      <w:r w:rsidR="00185716" w:rsidRPr="000E28B0">
        <w:rPr>
          <w:rStyle w:val="A8"/>
          <w:rFonts w:ascii="Arial" w:hAnsi="Arial" w:cs="Arial"/>
          <w:sz w:val="24"/>
          <w:szCs w:val="24"/>
        </w:rPr>
        <w:t xml:space="preserve"> </w:t>
      </w:r>
      <w:r w:rsidR="003336E7">
        <w:rPr>
          <w:rStyle w:val="A8"/>
          <w:rFonts w:ascii="Arial" w:hAnsi="Arial" w:cs="Arial"/>
          <w:sz w:val="24"/>
          <w:szCs w:val="24"/>
        </w:rPr>
        <w:t>des Ressources en santé et services sociaux</w:t>
      </w:r>
      <w:r w:rsidR="00185716" w:rsidRPr="000E28B0">
        <w:rPr>
          <w:rStyle w:val="A8"/>
          <w:rFonts w:ascii="Arial" w:hAnsi="Arial" w:cs="Arial"/>
          <w:sz w:val="24"/>
          <w:szCs w:val="24"/>
        </w:rPr>
        <w:t xml:space="preserve"> </w:t>
      </w:r>
    </w:p>
    <w:p w14:paraId="4AE6231B" w14:textId="77777777" w:rsidR="00185716" w:rsidRPr="000E28B0" w:rsidRDefault="00185716" w:rsidP="00185716">
      <w:pPr>
        <w:numPr>
          <w:ilvl w:val="0"/>
          <w:numId w:val="9"/>
        </w:numPr>
        <w:spacing w:before="100" w:beforeAutospacing="1" w:after="100" w:afterAutospacing="1" w:line="240" w:lineRule="auto"/>
        <w:rPr>
          <w:rFonts w:ascii="Arial" w:eastAsia="Times New Roman" w:hAnsi="Arial" w:cs="Arial"/>
          <w:sz w:val="24"/>
          <w:szCs w:val="24"/>
          <w:lang w:eastAsia="fr-CA"/>
        </w:rPr>
      </w:pPr>
      <w:r w:rsidRPr="000E28B0">
        <w:rPr>
          <w:rFonts w:ascii="Arial" w:eastAsia="Times New Roman" w:hAnsi="Arial" w:cs="Arial"/>
          <w:sz w:val="24"/>
          <w:szCs w:val="24"/>
          <w:lang w:eastAsia="fr-CA"/>
        </w:rPr>
        <w:t>Allocution de 15 minutes avant la conférence d'ouverture</w:t>
      </w:r>
    </w:p>
    <w:p w14:paraId="79DD8F02" w14:textId="0CD8B06E" w:rsidR="00185716" w:rsidRPr="000E28B0" w:rsidRDefault="000E28B0" w:rsidP="00185716">
      <w:pPr>
        <w:numPr>
          <w:ilvl w:val="0"/>
          <w:numId w:val="9"/>
        </w:numPr>
        <w:spacing w:before="100" w:beforeAutospacing="1" w:after="100" w:afterAutospacing="1" w:line="240" w:lineRule="auto"/>
        <w:rPr>
          <w:rFonts w:ascii="Arial" w:eastAsia="Times New Roman" w:hAnsi="Arial" w:cs="Arial"/>
          <w:sz w:val="24"/>
          <w:szCs w:val="24"/>
          <w:lang w:eastAsia="fr-CA"/>
        </w:rPr>
      </w:pPr>
      <w:r>
        <w:rPr>
          <w:rFonts w:ascii="Arial" w:eastAsia="Times New Roman" w:hAnsi="Arial" w:cs="Arial"/>
          <w:sz w:val="24"/>
          <w:szCs w:val="24"/>
          <w:lang w:eastAsia="fr-CA"/>
        </w:rPr>
        <w:t>Atelier de 4</w:t>
      </w:r>
      <w:r w:rsidR="0027090F">
        <w:rPr>
          <w:rFonts w:ascii="Arial" w:eastAsia="Times New Roman" w:hAnsi="Arial" w:cs="Arial"/>
          <w:sz w:val="24"/>
          <w:szCs w:val="24"/>
          <w:lang w:eastAsia="fr-CA"/>
        </w:rPr>
        <w:t>5</w:t>
      </w:r>
      <w:r>
        <w:rPr>
          <w:rFonts w:ascii="Arial" w:eastAsia="Times New Roman" w:hAnsi="Arial" w:cs="Arial"/>
          <w:sz w:val="24"/>
          <w:szCs w:val="24"/>
          <w:lang w:eastAsia="fr-CA"/>
        </w:rPr>
        <w:t xml:space="preserve"> minutes </w:t>
      </w:r>
      <w:r w:rsidR="00185716" w:rsidRPr="000E28B0">
        <w:rPr>
          <w:rFonts w:ascii="Arial" w:eastAsia="Times New Roman" w:hAnsi="Arial" w:cs="Arial"/>
          <w:sz w:val="24"/>
          <w:szCs w:val="24"/>
          <w:lang w:eastAsia="fr-CA"/>
        </w:rPr>
        <w:t xml:space="preserve">à l’intérieur de la programmation </w:t>
      </w:r>
      <w:r w:rsidR="00782F11" w:rsidRPr="005F03D6">
        <w:rPr>
          <w:rStyle w:val="A8"/>
          <w:rFonts w:ascii="Arial" w:hAnsi="Arial" w:cs="Arial"/>
        </w:rPr>
        <w:t>(à discuter)</w:t>
      </w:r>
    </w:p>
    <w:p w14:paraId="43C43584" w14:textId="4D72EA55" w:rsidR="00185716" w:rsidRDefault="00185716" w:rsidP="00185716">
      <w:pPr>
        <w:numPr>
          <w:ilvl w:val="0"/>
          <w:numId w:val="9"/>
        </w:numPr>
        <w:spacing w:before="100" w:beforeAutospacing="1" w:after="100" w:afterAutospacing="1" w:line="240" w:lineRule="auto"/>
        <w:rPr>
          <w:rFonts w:ascii="Arial" w:eastAsia="Times New Roman" w:hAnsi="Arial" w:cs="Arial"/>
          <w:sz w:val="24"/>
          <w:szCs w:val="24"/>
          <w:lang w:eastAsia="fr-CA"/>
        </w:rPr>
      </w:pPr>
      <w:r w:rsidRPr="000E28B0">
        <w:rPr>
          <w:rFonts w:ascii="Arial" w:eastAsia="Times New Roman" w:hAnsi="Arial" w:cs="Arial"/>
          <w:sz w:val="24"/>
          <w:szCs w:val="24"/>
          <w:lang w:eastAsia="fr-CA"/>
        </w:rPr>
        <w:t>Cinq (5) inscriptions</w:t>
      </w:r>
      <w:r w:rsidR="0027090F">
        <w:rPr>
          <w:rFonts w:ascii="Arial" w:eastAsia="Times New Roman" w:hAnsi="Arial" w:cs="Arial"/>
          <w:sz w:val="24"/>
          <w:szCs w:val="24"/>
          <w:lang w:eastAsia="fr-CA"/>
        </w:rPr>
        <w:t xml:space="preserve"> de courtoisie</w:t>
      </w:r>
      <w:r w:rsidRPr="000E28B0">
        <w:rPr>
          <w:rFonts w:ascii="Arial" w:eastAsia="Times New Roman" w:hAnsi="Arial" w:cs="Arial"/>
          <w:sz w:val="24"/>
          <w:szCs w:val="24"/>
          <w:lang w:eastAsia="fr-CA"/>
        </w:rPr>
        <w:t xml:space="preserve"> </w:t>
      </w:r>
      <w:r w:rsidR="00545A37">
        <w:rPr>
          <w:rFonts w:ascii="Arial" w:eastAsia="Times New Roman" w:hAnsi="Arial" w:cs="Arial"/>
          <w:sz w:val="24"/>
          <w:szCs w:val="24"/>
          <w:lang w:eastAsia="fr-CA"/>
        </w:rPr>
        <w:t>pour l’</w:t>
      </w:r>
      <w:r w:rsidRPr="000E28B0">
        <w:rPr>
          <w:rFonts w:ascii="Arial" w:eastAsia="Times New Roman" w:hAnsi="Arial" w:cs="Arial"/>
          <w:sz w:val="24"/>
          <w:szCs w:val="24"/>
          <w:lang w:eastAsia="fr-CA"/>
        </w:rPr>
        <w:t xml:space="preserve">accès </w:t>
      </w:r>
      <w:r w:rsidR="0027090F">
        <w:rPr>
          <w:rFonts w:ascii="Arial" w:eastAsia="Times New Roman" w:hAnsi="Arial" w:cs="Arial"/>
          <w:sz w:val="24"/>
          <w:szCs w:val="24"/>
          <w:lang w:eastAsia="fr-CA"/>
        </w:rPr>
        <w:t>au colloque</w:t>
      </w:r>
    </w:p>
    <w:p w14:paraId="51D5C4A4" w14:textId="77777777" w:rsidR="006563D9" w:rsidRPr="006563D9" w:rsidRDefault="00185716" w:rsidP="006563D9">
      <w:pPr>
        <w:pStyle w:val="Paragraphedeliste"/>
        <w:numPr>
          <w:ilvl w:val="0"/>
          <w:numId w:val="9"/>
        </w:numPr>
        <w:rPr>
          <w:rFonts w:ascii="Arial" w:hAnsi="Arial" w:cs="Arial"/>
          <w:color w:val="000000"/>
        </w:rPr>
      </w:pPr>
      <w:r w:rsidRPr="006563D9">
        <w:rPr>
          <w:rFonts w:ascii="Arial" w:eastAsia="Times New Roman" w:hAnsi="Arial" w:cs="Arial"/>
          <w:sz w:val="24"/>
          <w:szCs w:val="24"/>
          <w:lang w:eastAsia="fr-CA"/>
        </w:rPr>
        <w:t>Une (1) page de publicité – couverture arrière du programme officiel</w:t>
      </w:r>
    </w:p>
    <w:p w14:paraId="50196949" w14:textId="77777777" w:rsidR="006563D9" w:rsidRPr="006563D9" w:rsidRDefault="00185716" w:rsidP="006563D9">
      <w:pPr>
        <w:pStyle w:val="Paragraphedeliste"/>
        <w:numPr>
          <w:ilvl w:val="0"/>
          <w:numId w:val="9"/>
        </w:numPr>
        <w:rPr>
          <w:rFonts w:ascii="Arial" w:hAnsi="Arial" w:cs="Arial"/>
          <w:color w:val="000000"/>
        </w:rPr>
      </w:pPr>
      <w:r w:rsidRPr="006563D9">
        <w:rPr>
          <w:rFonts w:ascii="Arial" w:eastAsia="Times New Roman" w:hAnsi="Arial" w:cs="Arial"/>
          <w:sz w:val="24"/>
          <w:szCs w:val="24"/>
          <w:lang w:eastAsia="fr-CA"/>
        </w:rPr>
        <w:t>Une (1)</w:t>
      </w:r>
      <w:r w:rsidR="000E28B0" w:rsidRPr="006563D9">
        <w:rPr>
          <w:rFonts w:ascii="Arial" w:eastAsia="Times New Roman" w:hAnsi="Arial" w:cs="Arial"/>
          <w:sz w:val="24"/>
          <w:szCs w:val="24"/>
          <w:lang w:eastAsia="fr-CA"/>
        </w:rPr>
        <w:t xml:space="preserve"> page - M</w:t>
      </w:r>
      <w:r w:rsidRPr="006563D9">
        <w:rPr>
          <w:rFonts w:ascii="Arial" w:eastAsia="Times New Roman" w:hAnsi="Arial" w:cs="Arial"/>
          <w:sz w:val="24"/>
          <w:szCs w:val="24"/>
          <w:lang w:eastAsia="fr-CA"/>
        </w:rPr>
        <w:t>ot du commanditaire principal dans le programme officiel</w:t>
      </w:r>
    </w:p>
    <w:p w14:paraId="688A3DC9" w14:textId="6D4A1C93" w:rsidR="006563D9" w:rsidRPr="006563D9" w:rsidRDefault="00782F11" w:rsidP="006563D9">
      <w:pPr>
        <w:pStyle w:val="Paragraphedeliste"/>
        <w:numPr>
          <w:ilvl w:val="0"/>
          <w:numId w:val="9"/>
        </w:numPr>
        <w:rPr>
          <w:rStyle w:val="A8"/>
          <w:rFonts w:ascii="Arial" w:hAnsi="Arial" w:cs="Arial"/>
        </w:rPr>
      </w:pPr>
      <w:r>
        <w:rPr>
          <w:rStyle w:val="A8"/>
          <w:rFonts w:ascii="Arial" w:hAnsi="Arial" w:cs="Arial"/>
          <w:sz w:val="24"/>
          <w:szCs w:val="24"/>
        </w:rPr>
        <w:t>O</w:t>
      </w:r>
      <w:r w:rsidR="00185716" w:rsidRPr="006563D9">
        <w:rPr>
          <w:rStyle w:val="A8"/>
          <w:rFonts w:ascii="Arial" w:hAnsi="Arial" w:cs="Arial"/>
          <w:sz w:val="24"/>
          <w:szCs w:val="24"/>
        </w:rPr>
        <w:t>ffrir les lanières (porte-noms</w:t>
      </w:r>
      <w:r w:rsidR="000E28B0" w:rsidRPr="006563D9">
        <w:rPr>
          <w:rStyle w:val="A8"/>
          <w:rFonts w:ascii="Arial" w:hAnsi="Arial" w:cs="Arial"/>
          <w:sz w:val="24"/>
          <w:szCs w:val="24"/>
        </w:rPr>
        <w:t>) sous votre signature visuelle</w:t>
      </w:r>
    </w:p>
    <w:p w14:paraId="0867CDE4" w14:textId="5F4B83BE" w:rsidR="00782F11" w:rsidRPr="006563D9" w:rsidRDefault="00782F11" w:rsidP="00782F11">
      <w:pPr>
        <w:pStyle w:val="Paragraphedeliste"/>
        <w:numPr>
          <w:ilvl w:val="0"/>
          <w:numId w:val="9"/>
        </w:numPr>
        <w:rPr>
          <w:rStyle w:val="A8"/>
          <w:rFonts w:ascii="Arial" w:hAnsi="Arial" w:cs="Arial"/>
        </w:rPr>
      </w:pPr>
      <w:r w:rsidRPr="00603DA4">
        <w:rPr>
          <w:rStyle w:val="A8"/>
          <w:rFonts w:ascii="Arial" w:hAnsi="Arial" w:cs="Arial"/>
          <w:sz w:val="24"/>
          <w:szCs w:val="24"/>
        </w:rPr>
        <w:t xml:space="preserve">Reconnaissance en tant que commanditaire exclusif du </w:t>
      </w:r>
      <w:r w:rsidR="005719DA">
        <w:rPr>
          <w:rStyle w:val="A8"/>
          <w:rFonts w:ascii="Arial" w:hAnsi="Arial" w:cs="Arial"/>
          <w:sz w:val="24"/>
          <w:szCs w:val="24"/>
        </w:rPr>
        <w:t>l</w:t>
      </w:r>
      <w:r>
        <w:rPr>
          <w:rStyle w:val="A8"/>
          <w:rFonts w:ascii="Arial" w:hAnsi="Arial" w:cs="Arial"/>
          <w:sz w:val="24"/>
          <w:szCs w:val="24"/>
        </w:rPr>
        <w:t>unch</w:t>
      </w:r>
    </w:p>
    <w:p w14:paraId="0F82CB04" w14:textId="22E97E3B" w:rsidR="006563D9" w:rsidRPr="006563D9" w:rsidRDefault="00185716" w:rsidP="006563D9">
      <w:pPr>
        <w:pStyle w:val="Paragraphedeliste"/>
        <w:numPr>
          <w:ilvl w:val="0"/>
          <w:numId w:val="9"/>
        </w:numPr>
        <w:rPr>
          <w:rFonts w:ascii="Arial" w:hAnsi="Arial" w:cs="Arial"/>
          <w:color w:val="000000"/>
        </w:rPr>
      </w:pPr>
      <w:r w:rsidRPr="006563D9">
        <w:rPr>
          <w:rFonts w:ascii="Arial" w:eastAsia="Times New Roman" w:hAnsi="Arial" w:cs="Arial"/>
          <w:sz w:val="24"/>
          <w:szCs w:val="24"/>
          <w:lang w:eastAsia="fr-CA"/>
        </w:rPr>
        <w:t xml:space="preserve">Logo sur l’affiche officielle </w:t>
      </w:r>
    </w:p>
    <w:p w14:paraId="57A9FB34" w14:textId="132571A1" w:rsidR="006563D9" w:rsidRPr="006563D9" w:rsidRDefault="00185716" w:rsidP="006563D9">
      <w:pPr>
        <w:pStyle w:val="Paragraphedeliste"/>
        <w:numPr>
          <w:ilvl w:val="0"/>
          <w:numId w:val="9"/>
        </w:numPr>
        <w:rPr>
          <w:rFonts w:ascii="Arial" w:hAnsi="Arial" w:cs="Arial"/>
          <w:color w:val="000000"/>
        </w:rPr>
      </w:pPr>
      <w:r w:rsidRPr="006563D9">
        <w:rPr>
          <w:rFonts w:ascii="Arial" w:eastAsia="Times New Roman" w:hAnsi="Arial" w:cs="Arial"/>
          <w:sz w:val="24"/>
          <w:szCs w:val="24"/>
          <w:lang w:eastAsia="fr-CA"/>
        </w:rPr>
        <w:t xml:space="preserve">Logo sur la page </w:t>
      </w:r>
      <w:r w:rsidR="00782F11" w:rsidRPr="006563D9">
        <w:rPr>
          <w:rFonts w:ascii="Arial" w:eastAsia="Times New Roman" w:hAnsi="Arial" w:cs="Arial"/>
          <w:sz w:val="24"/>
          <w:szCs w:val="24"/>
          <w:lang w:eastAsia="fr-CA"/>
        </w:rPr>
        <w:t>Web</w:t>
      </w:r>
      <w:r w:rsidR="00782F11">
        <w:rPr>
          <w:rFonts w:ascii="Arial" w:eastAsia="Times New Roman" w:hAnsi="Arial" w:cs="Arial"/>
          <w:sz w:val="24"/>
          <w:szCs w:val="24"/>
          <w:lang w:eastAsia="fr-CA"/>
        </w:rPr>
        <w:t>, section</w:t>
      </w:r>
      <w:r w:rsidR="00782F11" w:rsidRPr="006563D9">
        <w:rPr>
          <w:rFonts w:ascii="Arial" w:eastAsia="Times New Roman" w:hAnsi="Arial" w:cs="Arial"/>
          <w:sz w:val="24"/>
          <w:szCs w:val="24"/>
          <w:lang w:eastAsia="fr-CA"/>
        </w:rPr>
        <w:t xml:space="preserve"> </w:t>
      </w:r>
      <w:r w:rsidRPr="006563D9">
        <w:rPr>
          <w:rFonts w:ascii="Arial" w:eastAsia="Times New Roman" w:hAnsi="Arial" w:cs="Arial"/>
          <w:sz w:val="24"/>
          <w:szCs w:val="24"/>
          <w:lang w:eastAsia="fr-CA"/>
        </w:rPr>
        <w:t>des commanditaires</w:t>
      </w:r>
    </w:p>
    <w:p w14:paraId="3F9628D0" w14:textId="4F52C503" w:rsidR="006563D9" w:rsidRPr="00782F11" w:rsidRDefault="00185716" w:rsidP="00782F11">
      <w:pPr>
        <w:pStyle w:val="Paragraphedeliste"/>
        <w:numPr>
          <w:ilvl w:val="0"/>
          <w:numId w:val="9"/>
        </w:numPr>
        <w:rPr>
          <w:rStyle w:val="A8"/>
          <w:rFonts w:ascii="Arial" w:hAnsi="Arial" w:cs="Arial"/>
        </w:rPr>
      </w:pPr>
      <w:r w:rsidRPr="006563D9">
        <w:rPr>
          <w:rStyle w:val="A8"/>
          <w:rFonts w:ascii="Arial" w:hAnsi="Arial" w:cs="Arial"/>
          <w:sz w:val="24"/>
          <w:szCs w:val="24"/>
        </w:rPr>
        <w:t>Logo en rotation sur l’écran pendant la durée de l’événement</w:t>
      </w:r>
    </w:p>
    <w:p w14:paraId="0248D5CF" w14:textId="1A695C51" w:rsidR="00185716" w:rsidRPr="006563D9" w:rsidRDefault="00185716" w:rsidP="006563D9">
      <w:pPr>
        <w:pStyle w:val="Paragraphedeliste"/>
        <w:numPr>
          <w:ilvl w:val="0"/>
          <w:numId w:val="9"/>
        </w:numPr>
        <w:rPr>
          <w:rFonts w:ascii="Arial" w:hAnsi="Arial" w:cs="Arial"/>
          <w:color w:val="000000"/>
        </w:rPr>
      </w:pPr>
      <w:r w:rsidRPr="006563D9">
        <w:rPr>
          <w:rStyle w:val="A8"/>
          <w:rFonts w:ascii="Arial" w:hAnsi="Arial" w:cs="Arial"/>
          <w:sz w:val="24"/>
          <w:szCs w:val="24"/>
        </w:rPr>
        <w:t>Liste électronique de tous les participants, après le colloque</w:t>
      </w:r>
    </w:p>
    <w:p w14:paraId="3F3F19AD" w14:textId="77777777" w:rsidR="00185716" w:rsidRPr="000E28B0" w:rsidRDefault="00185716" w:rsidP="00185716">
      <w:pPr>
        <w:pStyle w:val="Pa3"/>
        <w:rPr>
          <w:rStyle w:val="A7"/>
          <w:rFonts w:ascii="Arial" w:hAnsi="Arial" w:cs="Arial"/>
        </w:rPr>
      </w:pPr>
    </w:p>
    <w:p w14:paraId="72C8D385" w14:textId="058BA427" w:rsidR="00185716" w:rsidRDefault="00185716" w:rsidP="00185716">
      <w:pPr>
        <w:pStyle w:val="Pa3"/>
        <w:rPr>
          <w:rStyle w:val="A7"/>
          <w:rFonts w:ascii="Arial" w:hAnsi="Arial" w:cs="Arial"/>
        </w:rPr>
      </w:pPr>
      <w:r w:rsidRPr="000E28B0">
        <w:rPr>
          <w:rStyle w:val="A7"/>
          <w:rFonts w:ascii="Arial" w:hAnsi="Arial" w:cs="Arial"/>
        </w:rPr>
        <w:t xml:space="preserve">COMMANDITAIRE ARGENT </w:t>
      </w:r>
    </w:p>
    <w:p w14:paraId="2CEA855A" w14:textId="447C5F5F" w:rsidR="00782F11" w:rsidRPr="00782F11" w:rsidRDefault="00782F11" w:rsidP="00782F11">
      <w:pPr>
        <w:pStyle w:val="Paragraphedeliste"/>
        <w:spacing w:before="100" w:beforeAutospacing="1" w:after="100" w:afterAutospacing="1"/>
        <w:rPr>
          <w:rFonts w:ascii="Arial" w:eastAsia="Times New Roman" w:hAnsi="Arial" w:cs="Times New Roman"/>
          <w:bCs/>
          <w:lang w:eastAsia="fr-CA"/>
        </w:rPr>
      </w:pPr>
      <w:r w:rsidRPr="00787C44">
        <w:rPr>
          <w:rFonts w:ascii="Arial" w:eastAsia="Times New Roman" w:hAnsi="Arial" w:cs="Times New Roman"/>
          <w:b/>
          <w:lang w:eastAsia="fr-CA"/>
        </w:rPr>
        <w:t>Volet déjeuner </w:t>
      </w:r>
    </w:p>
    <w:p w14:paraId="27815C47" w14:textId="0B3A7F4B" w:rsidR="00185716" w:rsidRPr="00603DA4" w:rsidRDefault="00782F11" w:rsidP="00603DA4">
      <w:pPr>
        <w:numPr>
          <w:ilvl w:val="0"/>
          <w:numId w:val="9"/>
        </w:numPr>
        <w:spacing w:before="100" w:beforeAutospacing="1" w:after="100" w:afterAutospacing="1" w:line="240" w:lineRule="auto"/>
        <w:rPr>
          <w:rStyle w:val="A8"/>
          <w:rFonts w:ascii="Arial" w:hAnsi="Arial" w:cs="Arial"/>
          <w:bCs/>
          <w:sz w:val="24"/>
          <w:szCs w:val="24"/>
        </w:rPr>
      </w:pPr>
      <w:r>
        <w:rPr>
          <w:rFonts w:ascii="Arial" w:eastAsia="Times New Roman" w:hAnsi="Arial" w:cs="Arial"/>
          <w:bCs/>
          <w:sz w:val="24"/>
          <w:szCs w:val="24"/>
          <w:lang w:eastAsia="fr-CA"/>
        </w:rPr>
        <w:t>Stand d’exposition</w:t>
      </w:r>
      <w:r w:rsidR="00185716" w:rsidRPr="000E28B0">
        <w:rPr>
          <w:rFonts w:ascii="Arial" w:eastAsia="Times New Roman" w:hAnsi="Arial" w:cs="Arial"/>
          <w:bCs/>
          <w:sz w:val="24"/>
          <w:szCs w:val="24"/>
          <w:lang w:eastAsia="fr-CA"/>
        </w:rPr>
        <w:t xml:space="preserve"> au</w:t>
      </w:r>
      <w:r w:rsidR="000E28B0" w:rsidRPr="000E28B0">
        <w:rPr>
          <w:rStyle w:val="A8"/>
          <w:rFonts w:ascii="Arial" w:hAnsi="Arial" w:cs="Arial"/>
          <w:sz w:val="24"/>
          <w:szCs w:val="24"/>
        </w:rPr>
        <w:t xml:space="preserve"> </w:t>
      </w:r>
      <w:r w:rsidR="000E28B0">
        <w:rPr>
          <w:rStyle w:val="A8"/>
          <w:rFonts w:ascii="Arial" w:hAnsi="Arial" w:cs="Arial"/>
          <w:sz w:val="24"/>
          <w:szCs w:val="24"/>
        </w:rPr>
        <w:t>Colloque</w:t>
      </w:r>
      <w:r w:rsidR="000E28B0" w:rsidRPr="000E28B0">
        <w:rPr>
          <w:rStyle w:val="A8"/>
          <w:rFonts w:ascii="Arial" w:hAnsi="Arial" w:cs="Arial"/>
          <w:sz w:val="24"/>
          <w:szCs w:val="24"/>
        </w:rPr>
        <w:t xml:space="preserve"> </w:t>
      </w:r>
      <w:r w:rsidR="003336E7">
        <w:rPr>
          <w:rStyle w:val="A8"/>
          <w:rFonts w:ascii="Arial" w:hAnsi="Arial" w:cs="Arial"/>
          <w:sz w:val="24"/>
          <w:szCs w:val="24"/>
        </w:rPr>
        <w:t>des Ressources en santé et services sociaux</w:t>
      </w:r>
    </w:p>
    <w:p w14:paraId="318D9DA1" w14:textId="0AC395F4" w:rsidR="00603DA4" w:rsidRPr="00603DA4" w:rsidRDefault="00603DA4" w:rsidP="00185716">
      <w:pPr>
        <w:pStyle w:val="Paragraphedeliste"/>
        <w:numPr>
          <w:ilvl w:val="0"/>
          <w:numId w:val="9"/>
        </w:numPr>
        <w:rPr>
          <w:rFonts w:ascii="Arial" w:hAnsi="Arial" w:cs="Arial"/>
          <w:color w:val="000000"/>
        </w:rPr>
      </w:pPr>
      <w:r w:rsidRPr="00603DA4">
        <w:rPr>
          <w:rFonts w:ascii="Arial" w:eastAsia="Times New Roman" w:hAnsi="Arial" w:cs="Arial"/>
          <w:sz w:val="24"/>
          <w:szCs w:val="24"/>
          <w:lang w:eastAsia="fr-CA"/>
        </w:rPr>
        <w:t>Une (1) page de publicité dans le programme officiel</w:t>
      </w:r>
    </w:p>
    <w:p w14:paraId="0C5C6113" w14:textId="2C03A2D0" w:rsidR="00603DA4" w:rsidRPr="00603DA4" w:rsidRDefault="00603DA4" w:rsidP="00185716">
      <w:pPr>
        <w:pStyle w:val="Paragraphedeliste"/>
        <w:numPr>
          <w:ilvl w:val="0"/>
          <w:numId w:val="9"/>
        </w:numPr>
        <w:rPr>
          <w:rFonts w:ascii="Arial" w:hAnsi="Arial" w:cs="Arial"/>
          <w:color w:val="000000"/>
        </w:rPr>
      </w:pPr>
      <w:r w:rsidRPr="00603DA4">
        <w:rPr>
          <w:rFonts w:ascii="Arial" w:eastAsia="Times New Roman" w:hAnsi="Arial" w:cs="Arial"/>
          <w:sz w:val="24"/>
          <w:szCs w:val="24"/>
          <w:lang w:eastAsia="fr-CA"/>
        </w:rPr>
        <w:t xml:space="preserve">Trois (3) </w:t>
      </w:r>
      <w:r w:rsidRPr="000E28B0">
        <w:rPr>
          <w:rFonts w:ascii="Arial" w:eastAsia="Times New Roman" w:hAnsi="Arial" w:cs="Arial"/>
          <w:sz w:val="24"/>
          <w:szCs w:val="24"/>
          <w:lang w:eastAsia="fr-CA"/>
        </w:rPr>
        <w:t>inscriptions</w:t>
      </w:r>
      <w:r>
        <w:rPr>
          <w:rFonts w:ascii="Arial" w:eastAsia="Times New Roman" w:hAnsi="Arial" w:cs="Arial"/>
          <w:sz w:val="24"/>
          <w:szCs w:val="24"/>
          <w:lang w:eastAsia="fr-CA"/>
        </w:rPr>
        <w:t xml:space="preserve"> de courtoisie</w:t>
      </w:r>
      <w:r w:rsidRPr="000E28B0">
        <w:rPr>
          <w:rFonts w:ascii="Arial" w:eastAsia="Times New Roman" w:hAnsi="Arial" w:cs="Arial"/>
          <w:sz w:val="24"/>
          <w:szCs w:val="24"/>
          <w:lang w:eastAsia="fr-CA"/>
        </w:rPr>
        <w:t xml:space="preserve"> </w:t>
      </w:r>
      <w:r w:rsidR="00745693">
        <w:rPr>
          <w:rFonts w:ascii="Arial" w:eastAsia="Times New Roman" w:hAnsi="Arial" w:cs="Arial"/>
          <w:sz w:val="24"/>
          <w:szCs w:val="24"/>
          <w:lang w:eastAsia="fr-CA"/>
        </w:rPr>
        <w:t xml:space="preserve">pour </w:t>
      </w:r>
      <w:r w:rsidR="00545A37">
        <w:rPr>
          <w:rFonts w:ascii="Arial" w:eastAsia="Times New Roman" w:hAnsi="Arial" w:cs="Arial"/>
          <w:sz w:val="24"/>
          <w:szCs w:val="24"/>
          <w:lang w:eastAsia="fr-CA"/>
        </w:rPr>
        <w:t>l’accès</w:t>
      </w:r>
      <w:r>
        <w:rPr>
          <w:rFonts w:ascii="Arial" w:eastAsia="Times New Roman" w:hAnsi="Arial" w:cs="Arial"/>
          <w:sz w:val="24"/>
          <w:szCs w:val="24"/>
          <w:lang w:eastAsia="fr-CA"/>
        </w:rPr>
        <w:t xml:space="preserve"> au colloque</w:t>
      </w:r>
    </w:p>
    <w:p w14:paraId="364EB404" w14:textId="0AE7D6D0" w:rsidR="00603DA4" w:rsidRPr="00603DA4" w:rsidRDefault="00185716" w:rsidP="00603DA4">
      <w:pPr>
        <w:pStyle w:val="Paragraphedeliste"/>
        <w:numPr>
          <w:ilvl w:val="0"/>
          <w:numId w:val="9"/>
        </w:numPr>
        <w:rPr>
          <w:rStyle w:val="A8"/>
          <w:rFonts w:ascii="Arial" w:hAnsi="Arial" w:cs="Arial"/>
        </w:rPr>
      </w:pPr>
      <w:r w:rsidRPr="00603DA4">
        <w:rPr>
          <w:rStyle w:val="A8"/>
          <w:rFonts w:ascii="Arial" w:hAnsi="Arial" w:cs="Arial"/>
          <w:sz w:val="24"/>
          <w:szCs w:val="24"/>
        </w:rPr>
        <w:t xml:space="preserve">Reconnaissance en tant que commanditaire exclusif du </w:t>
      </w:r>
      <w:r w:rsidR="005719DA">
        <w:rPr>
          <w:rStyle w:val="A8"/>
          <w:rFonts w:ascii="Arial" w:hAnsi="Arial" w:cs="Arial"/>
          <w:sz w:val="24"/>
          <w:szCs w:val="24"/>
        </w:rPr>
        <w:t>d</w:t>
      </w:r>
      <w:r w:rsidR="00603DA4">
        <w:rPr>
          <w:rStyle w:val="A8"/>
          <w:rFonts w:ascii="Arial" w:hAnsi="Arial" w:cs="Arial"/>
          <w:sz w:val="24"/>
          <w:szCs w:val="24"/>
        </w:rPr>
        <w:t>éjeuner</w:t>
      </w:r>
    </w:p>
    <w:p w14:paraId="5B2AB4C3" w14:textId="77777777" w:rsidR="00603DA4" w:rsidRDefault="00185716" w:rsidP="00185716">
      <w:pPr>
        <w:pStyle w:val="Paragraphedeliste"/>
        <w:numPr>
          <w:ilvl w:val="0"/>
          <w:numId w:val="9"/>
        </w:numPr>
        <w:spacing w:before="100" w:beforeAutospacing="1" w:after="100" w:afterAutospacing="1" w:line="240" w:lineRule="auto"/>
        <w:rPr>
          <w:rFonts w:ascii="Arial" w:eastAsia="Times New Roman" w:hAnsi="Arial" w:cs="Arial"/>
          <w:sz w:val="24"/>
          <w:szCs w:val="24"/>
          <w:lang w:eastAsia="fr-CA"/>
        </w:rPr>
      </w:pPr>
      <w:r w:rsidRPr="00603DA4">
        <w:rPr>
          <w:rFonts w:ascii="Arial" w:eastAsia="Times New Roman" w:hAnsi="Arial" w:cs="Arial"/>
          <w:sz w:val="24"/>
          <w:szCs w:val="24"/>
          <w:lang w:eastAsia="fr-CA"/>
        </w:rPr>
        <w:t>Logo sur l’affiche officiell</w:t>
      </w:r>
      <w:r w:rsidR="00603DA4" w:rsidRPr="00603DA4">
        <w:rPr>
          <w:rFonts w:ascii="Arial" w:eastAsia="Times New Roman" w:hAnsi="Arial" w:cs="Arial"/>
          <w:sz w:val="24"/>
          <w:szCs w:val="24"/>
          <w:lang w:eastAsia="fr-CA"/>
        </w:rPr>
        <w:t>e</w:t>
      </w:r>
    </w:p>
    <w:p w14:paraId="6C6B51A4" w14:textId="49AEA0F4" w:rsidR="00185716" w:rsidRPr="00603DA4" w:rsidRDefault="00185716" w:rsidP="00185716">
      <w:pPr>
        <w:pStyle w:val="Paragraphedeliste"/>
        <w:numPr>
          <w:ilvl w:val="0"/>
          <w:numId w:val="9"/>
        </w:numPr>
        <w:spacing w:before="100" w:beforeAutospacing="1" w:after="100" w:afterAutospacing="1" w:line="240" w:lineRule="auto"/>
        <w:rPr>
          <w:rFonts w:ascii="Arial" w:eastAsia="Times New Roman" w:hAnsi="Arial" w:cs="Arial"/>
          <w:sz w:val="24"/>
          <w:szCs w:val="24"/>
          <w:lang w:eastAsia="fr-CA"/>
        </w:rPr>
      </w:pPr>
      <w:r w:rsidRPr="00603DA4">
        <w:rPr>
          <w:rFonts w:ascii="Arial" w:eastAsia="Times New Roman" w:hAnsi="Arial" w:cs="Arial"/>
          <w:sz w:val="24"/>
          <w:szCs w:val="24"/>
          <w:lang w:eastAsia="fr-CA"/>
        </w:rPr>
        <w:t>Logo sur la page</w:t>
      </w:r>
      <w:r w:rsidR="00603DA4">
        <w:rPr>
          <w:rFonts w:ascii="Arial" w:eastAsia="Times New Roman" w:hAnsi="Arial" w:cs="Arial"/>
          <w:sz w:val="24"/>
          <w:szCs w:val="24"/>
          <w:lang w:eastAsia="fr-CA"/>
        </w:rPr>
        <w:t xml:space="preserve"> Web,</w:t>
      </w:r>
      <w:r w:rsidRPr="00603DA4">
        <w:rPr>
          <w:rFonts w:ascii="Arial" w:eastAsia="Times New Roman" w:hAnsi="Arial" w:cs="Arial"/>
          <w:sz w:val="24"/>
          <w:szCs w:val="24"/>
          <w:lang w:eastAsia="fr-CA"/>
        </w:rPr>
        <w:t xml:space="preserve"> </w:t>
      </w:r>
      <w:r w:rsidR="00603DA4">
        <w:rPr>
          <w:rFonts w:ascii="Arial" w:eastAsia="Times New Roman" w:hAnsi="Arial" w:cs="Arial"/>
          <w:sz w:val="24"/>
          <w:szCs w:val="24"/>
          <w:lang w:eastAsia="fr-CA"/>
        </w:rPr>
        <w:t>section</w:t>
      </w:r>
      <w:r w:rsidRPr="00603DA4">
        <w:rPr>
          <w:rFonts w:ascii="Arial" w:eastAsia="Times New Roman" w:hAnsi="Arial" w:cs="Arial"/>
          <w:sz w:val="24"/>
          <w:szCs w:val="24"/>
          <w:lang w:eastAsia="fr-CA"/>
        </w:rPr>
        <w:t xml:space="preserve"> </w:t>
      </w:r>
      <w:r w:rsidR="00745693">
        <w:rPr>
          <w:rFonts w:ascii="Arial" w:eastAsia="Times New Roman" w:hAnsi="Arial" w:cs="Arial"/>
          <w:sz w:val="24"/>
          <w:szCs w:val="24"/>
          <w:lang w:eastAsia="fr-CA"/>
        </w:rPr>
        <w:t>des c</w:t>
      </w:r>
      <w:r w:rsidRPr="00603DA4">
        <w:rPr>
          <w:rFonts w:ascii="Arial" w:eastAsia="Times New Roman" w:hAnsi="Arial" w:cs="Arial"/>
          <w:sz w:val="24"/>
          <w:szCs w:val="24"/>
          <w:lang w:eastAsia="fr-CA"/>
        </w:rPr>
        <w:t xml:space="preserve">ommanditaires </w:t>
      </w:r>
    </w:p>
    <w:p w14:paraId="6C27F58A" w14:textId="21900EAA" w:rsidR="00185716" w:rsidRPr="000E28B0" w:rsidRDefault="00185716" w:rsidP="00185716">
      <w:pPr>
        <w:numPr>
          <w:ilvl w:val="0"/>
          <w:numId w:val="9"/>
        </w:numPr>
        <w:spacing w:before="100" w:beforeAutospacing="1" w:after="100" w:afterAutospacing="1" w:line="240" w:lineRule="auto"/>
        <w:rPr>
          <w:rFonts w:ascii="Arial" w:eastAsia="Times New Roman" w:hAnsi="Arial" w:cs="Arial"/>
          <w:sz w:val="24"/>
          <w:szCs w:val="24"/>
          <w:lang w:eastAsia="fr-CA"/>
        </w:rPr>
      </w:pPr>
      <w:r w:rsidRPr="000E28B0">
        <w:rPr>
          <w:rStyle w:val="A8"/>
          <w:rFonts w:ascii="Arial" w:hAnsi="Arial" w:cs="Arial"/>
          <w:sz w:val="24"/>
          <w:szCs w:val="24"/>
        </w:rPr>
        <w:t>Logo en rotation sur l’écran pendant la durée d</w:t>
      </w:r>
      <w:r w:rsidR="00603DA4">
        <w:rPr>
          <w:rStyle w:val="A8"/>
          <w:rFonts w:ascii="Arial" w:hAnsi="Arial" w:cs="Arial"/>
          <w:sz w:val="24"/>
          <w:szCs w:val="24"/>
        </w:rPr>
        <w:t>u colloque</w:t>
      </w:r>
    </w:p>
    <w:p w14:paraId="4E4BEA35" w14:textId="3ACD4439" w:rsidR="005719DA" w:rsidRPr="00AD1556" w:rsidRDefault="00185716" w:rsidP="005719DA">
      <w:pPr>
        <w:pStyle w:val="Pa3"/>
        <w:numPr>
          <w:ilvl w:val="0"/>
          <w:numId w:val="9"/>
        </w:numPr>
        <w:rPr>
          <w:rFonts w:ascii="Arial" w:hAnsi="Arial" w:cs="Arial"/>
          <w:color w:val="000000"/>
        </w:rPr>
      </w:pPr>
      <w:r w:rsidRPr="000E28B0">
        <w:rPr>
          <w:rStyle w:val="A8"/>
          <w:rFonts w:ascii="Arial" w:hAnsi="Arial" w:cs="Arial"/>
          <w:sz w:val="24"/>
          <w:szCs w:val="24"/>
        </w:rPr>
        <w:t>Liste électronique de tous les participants, après le colloque</w:t>
      </w:r>
    </w:p>
    <w:p w14:paraId="3BD3AAF5" w14:textId="72638F3C" w:rsidR="005719DA" w:rsidRPr="00502E7B" w:rsidRDefault="005719DA" w:rsidP="005719DA">
      <w:pPr>
        <w:pStyle w:val="Paragraphedeliste"/>
        <w:spacing w:before="100" w:beforeAutospacing="1" w:after="100" w:afterAutospacing="1"/>
        <w:rPr>
          <w:rFonts w:ascii="Arial" w:eastAsia="Times New Roman" w:hAnsi="Arial" w:cs="Times New Roman"/>
          <w:bCs/>
          <w:lang w:eastAsia="fr-CA"/>
        </w:rPr>
      </w:pPr>
      <w:r w:rsidRPr="00787C44">
        <w:rPr>
          <w:rFonts w:ascii="Arial" w:eastAsia="Times New Roman" w:hAnsi="Arial" w:cs="Times New Roman"/>
          <w:b/>
          <w:lang w:eastAsia="fr-CA"/>
        </w:rPr>
        <w:t>Volet cocktail </w:t>
      </w:r>
    </w:p>
    <w:p w14:paraId="06018B8B" w14:textId="5AE1BE6A" w:rsidR="005719DA" w:rsidRPr="00603DA4" w:rsidRDefault="005719DA" w:rsidP="005719DA">
      <w:pPr>
        <w:numPr>
          <w:ilvl w:val="0"/>
          <w:numId w:val="9"/>
        </w:numPr>
        <w:spacing w:before="100" w:beforeAutospacing="1" w:after="100" w:afterAutospacing="1" w:line="240" w:lineRule="auto"/>
        <w:rPr>
          <w:rStyle w:val="A8"/>
          <w:rFonts w:ascii="Arial" w:hAnsi="Arial" w:cs="Arial"/>
          <w:bCs/>
          <w:sz w:val="24"/>
          <w:szCs w:val="24"/>
        </w:rPr>
      </w:pPr>
      <w:r>
        <w:rPr>
          <w:rFonts w:ascii="Arial" w:eastAsia="Times New Roman" w:hAnsi="Arial" w:cs="Arial"/>
          <w:bCs/>
          <w:sz w:val="24"/>
          <w:szCs w:val="24"/>
          <w:lang w:eastAsia="fr-CA"/>
        </w:rPr>
        <w:t>Stand d’exposition</w:t>
      </w:r>
      <w:r w:rsidRPr="000E28B0">
        <w:rPr>
          <w:rFonts w:ascii="Arial" w:eastAsia="Times New Roman" w:hAnsi="Arial" w:cs="Arial"/>
          <w:bCs/>
          <w:sz w:val="24"/>
          <w:szCs w:val="24"/>
          <w:lang w:eastAsia="fr-CA"/>
        </w:rPr>
        <w:t xml:space="preserve"> au</w:t>
      </w:r>
      <w:r w:rsidRPr="000E28B0">
        <w:rPr>
          <w:rStyle w:val="A8"/>
          <w:rFonts w:ascii="Arial" w:hAnsi="Arial" w:cs="Arial"/>
          <w:sz w:val="24"/>
          <w:szCs w:val="24"/>
        </w:rPr>
        <w:t xml:space="preserve"> </w:t>
      </w:r>
      <w:r>
        <w:rPr>
          <w:rStyle w:val="A8"/>
          <w:rFonts w:ascii="Arial" w:hAnsi="Arial" w:cs="Arial"/>
          <w:sz w:val="24"/>
          <w:szCs w:val="24"/>
        </w:rPr>
        <w:t>Colloque</w:t>
      </w:r>
      <w:r w:rsidRPr="000E28B0">
        <w:rPr>
          <w:rStyle w:val="A8"/>
          <w:rFonts w:ascii="Arial" w:hAnsi="Arial" w:cs="Arial"/>
          <w:sz w:val="24"/>
          <w:szCs w:val="24"/>
        </w:rPr>
        <w:t xml:space="preserve"> </w:t>
      </w:r>
      <w:r w:rsidR="00FC5122">
        <w:rPr>
          <w:rStyle w:val="A8"/>
          <w:rFonts w:ascii="Arial" w:hAnsi="Arial" w:cs="Arial"/>
          <w:sz w:val="24"/>
          <w:szCs w:val="24"/>
        </w:rPr>
        <w:t>des Ressources en santé et services sociaux</w:t>
      </w:r>
    </w:p>
    <w:p w14:paraId="04530507" w14:textId="77777777" w:rsidR="005719DA" w:rsidRPr="00603DA4" w:rsidRDefault="005719DA" w:rsidP="005719DA">
      <w:pPr>
        <w:pStyle w:val="Paragraphedeliste"/>
        <w:numPr>
          <w:ilvl w:val="0"/>
          <w:numId w:val="9"/>
        </w:numPr>
        <w:rPr>
          <w:rFonts w:ascii="Arial" w:hAnsi="Arial" w:cs="Arial"/>
          <w:color w:val="000000"/>
        </w:rPr>
      </w:pPr>
      <w:r w:rsidRPr="00603DA4">
        <w:rPr>
          <w:rFonts w:ascii="Arial" w:eastAsia="Times New Roman" w:hAnsi="Arial" w:cs="Arial"/>
          <w:sz w:val="24"/>
          <w:szCs w:val="24"/>
          <w:lang w:eastAsia="fr-CA"/>
        </w:rPr>
        <w:t>Une (1) page de publicité dans le programme officiel</w:t>
      </w:r>
    </w:p>
    <w:p w14:paraId="7FF4937D" w14:textId="5FC63D0C" w:rsidR="005719DA" w:rsidRPr="00603DA4" w:rsidRDefault="005719DA" w:rsidP="005719DA">
      <w:pPr>
        <w:pStyle w:val="Paragraphedeliste"/>
        <w:numPr>
          <w:ilvl w:val="0"/>
          <w:numId w:val="9"/>
        </w:numPr>
        <w:rPr>
          <w:rFonts w:ascii="Arial" w:hAnsi="Arial" w:cs="Arial"/>
          <w:color w:val="000000"/>
        </w:rPr>
      </w:pPr>
      <w:r w:rsidRPr="00603DA4">
        <w:rPr>
          <w:rFonts w:ascii="Arial" w:eastAsia="Times New Roman" w:hAnsi="Arial" w:cs="Arial"/>
          <w:sz w:val="24"/>
          <w:szCs w:val="24"/>
          <w:lang w:eastAsia="fr-CA"/>
        </w:rPr>
        <w:t xml:space="preserve">Trois (3) </w:t>
      </w:r>
      <w:r w:rsidRPr="000E28B0">
        <w:rPr>
          <w:rFonts w:ascii="Arial" w:eastAsia="Times New Roman" w:hAnsi="Arial" w:cs="Arial"/>
          <w:sz w:val="24"/>
          <w:szCs w:val="24"/>
          <w:lang w:eastAsia="fr-CA"/>
        </w:rPr>
        <w:t>inscriptions</w:t>
      </w:r>
      <w:r>
        <w:rPr>
          <w:rFonts w:ascii="Arial" w:eastAsia="Times New Roman" w:hAnsi="Arial" w:cs="Arial"/>
          <w:sz w:val="24"/>
          <w:szCs w:val="24"/>
          <w:lang w:eastAsia="fr-CA"/>
        </w:rPr>
        <w:t xml:space="preserve"> de courtoisie</w:t>
      </w:r>
      <w:r w:rsidRPr="000E28B0">
        <w:rPr>
          <w:rFonts w:ascii="Arial" w:eastAsia="Times New Roman" w:hAnsi="Arial" w:cs="Arial"/>
          <w:sz w:val="24"/>
          <w:szCs w:val="24"/>
          <w:lang w:eastAsia="fr-CA"/>
        </w:rPr>
        <w:t xml:space="preserve"> </w:t>
      </w:r>
      <w:r>
        <w:rPr>
          <w:rFonts w:ascii="Arial" w:eastAsia="Times New Roman" w:hAnsi="Arial" w:cs="Arial"/>
          <w:sz w:val="24"/>
          <w:szCs w:val="24"/>
          <w:lang w:eastAsia="fr-CA"/>
        </w:rPr>
        <w:t xml:space="preserve">pour </w:t>
      </w:r>
      <w:r w:rsidR="00545A37">
        <w:rPr>
          <w:rFonts w:ascii="Arial" w:eastAsia="Times New Roman" w:hAnsi="Arial" w:cs="Arial"/>
          <w:sz w:val="24"/>
          <w:szCs w:val="24"/>
          <w:lang w:eastAsia="fr-CA"/>
        </w:rPr>
        <w:t>l’accès</w:t>
      </w:r>
      <w:r>
        <w:rPr>
          <w:rFonts w:ascii="Arial" w:eastAsia="Times New Roman" w:hAnsi="Arial" w:cs="Arial"/>
          <w:sz w:val="24"/>
          <w:szCs w:val="24"/>
          <w:lang w:eastAsia="fr-CA"/>
        </w:rPr>
        <w:t xml:space="preserve"> au colloque</w:t>
      </w:r>
    </w:p>
    <w:p w14:paraId="64CB1A38" w14:textId="796F95D5" w:rsidR="005719DA" w:rsidRPr="00603DA4" w:rsidRDefault="005719DA" w:rsidP="005719DA">
      <w:pPr>
        <w:pStyle w:val="Paragraphedeliste"/>
        <w:numPr>
          <w:ilvl w:val="0"/>
          <w:numId w:val="9"/>
        </w:numPr>
        <w:rPr>
          <w:rStyle w:val="A8"/>
          <w:rFonts w:ascii="Arial" w:hAnsi="Arial" w:cs="Arial"/>
        </w:rPr>
      </w:pPr>
      <w:r w:rsidRPr="00603DA4">
        <w:rPr>
          <w:rStyle w:val="A8"/>
          <w:rFonts w:ascii="Arial" w:hAnsi="Arial" w:cs="Arial"/>
          <w:sz w:val="24"/>
          <w:szCs w:val="24"/>
        </w:rPr>
        <w:t xml:space="preserve">Reconnaissance en tant que commanditaire exclusif du </w:t>
      </w:r>
      <w:r>
        <w:rPr>
          <w:rStyle w:val="A8"/>
          <w:rFonts w:ascii="Arial" w:hAnsi="Arial" w:cs="Arial"/>
          <w:sz w:val="24"/>
          <w:szCs w:val="24"/>
        </w:rPr>
        <w:t>cocktail</w:t>
      </w:r>
    </w:p>
    <w:p w14:paraId="5EB9C144" w14:textId="77777777" w:rsidR="005719DA" w:rsidRDefault="005719DA" w:rsidP="005719DA">
      <w:pPr>
        <w:pStyle w:val="Paragraphedeliste"/>
        <w:numPr>
          <w:ilvl w:val="0"/>
          <w:numId w:val="9"/>
        </w:numPr>
        <w:spacing w:before="100" w:beforeAutospacing="1" w:after="100" w:afterAutospacing="1" w:line="240" w:lineRule="auto"/>
        <w:rPr>
          <w:rFonts w:ascii="Arial" w:eastAsia="Times New Roman" w:hAnsi="Arial" w:cs="Arial"/>
          <w:sz w:val="24"/>
          <w:szCs w:val="24"/>
          <w:lang w:eastAsia="fr-CA"/>
        </w:rPr>
      </w:pPr>
      <w:r w:rsidRPr="00603DA4">
        <w:rPr>
          <w:rFonts w:ascii="Arial" w:eastAsia="Times New Roman" w:hAnsi="Arial" w:cs="Arial"/>
          <w:sz w:val="24"/>
          <w:szCs w:val="24"/>
          <w:lang w:eastAsia="fr-CA"/>
        </w:rPr>
        <w:t>Logo sur l’affiche officielle</w:t>
      </w:r>
    </w:p>
    <w:p w14:paraId="17382F43" w14:textId="77777777" w:rsidR="005719DA" w:rsidRPr="00603DA4" w:rsidRDefault="005719DA" w:rsidP="005719DA">
      <w:pPr>
        <w:pStyle w:val="Paragraphedeliste"/>
        <w:numPr>
          <w:ilvl w:val="0"/>
          <w:numId w:val="9"/>
        </w:numPr>
        <w:spacing w:before="100" w:beforeAutospacing="1" w:after="100" w:afterAutospacing="1" w:line="240" w:lineRule="auto"/>
        <w:rPr>
          <w:rFonts w:ascii="Arial" w:eastAsia="Times New Roman" w:hAnsi="Arial" w:cs="Arial"/>
          <w:sz w:val="24"/>
          <w:szCs w:val="24"/>
          <w:lang w:eastAsia="fr-CA"/>
        </w:rPr>
      </w:pPr>
      <w:r w:rsidRPr="00603DA4">
        <w:rPr>
          <w:rFonts w:ascii="Arial" w:eastAsia="Times New Roman" w:hAnsi="Arial" w:cs="Arial"/>
          <w:sz w:val="24"/>
          <w:szCs w:val="24"/>
          <w:lang w:eastAsia="fr-CA"/>
        </w:rPr>
        <w:t>Logo sur la page</w:t>
      </w:r>
      <w:r>
        <w:rPr>
          <w:rFonts w:ascii="Arial" w:eastAsia="Times New Roman" w:hAnsi="Arial" w:cs="Arial"/>
          <w:sz w:val="24"/>
          <w:szCs w:val="24"/>
          <w:lang w:eastAsia="fr-CA"/>
        </w:rPr>
        <w:t xml:space="preserve"> Web,</w:t>
      </w:r>
      <w:r w:rsidRPr="00603DA4">
        <w:rPr>
          <w:rFonts w:ascii="Arial" w:eastAsia="Times New Roman" w:hAnsi="Arial" w:cs="Arial"/>
          <w:sz w:val="24"/>
          <w:szCs w:val="24"/>
          <w:lang w:eastAsia="fr-CA"/>
        </w:rPr>
        <w:t xml:space="preserve"> </w:t>
      </w:r>
      <w:r>
        <w:rPr>
          <w:rFonts w:ascii="Arial" w:eastAsia="Times New Roman" w:hAnsi="Arial" w:cs="Arial"/>
          <w:sz w:val="24"/>
          <w:szCs w:val="24"/>
          <w:lang w:eastAsia="fr-CA"/>
        </w:rPr>
        <w:t>section</w:t>
      </w:r>
      <w:r w:rsidRPr="00603DA4">
        <w:rPr>
          <w:rFonts w:ascii="Arial" w:eastAsia="Times New Roman" w:hAnsi="Arial" w:cs="Arial"/>
          <w:sz w:val="24"/>
          <w:szCs w:val="24"/>
          <w:lang w:eastAsia="fr-CA"/>
        </w:rPr>
        <w:t xml:space="preserve"> </w:t>
      </w:r>
      <w:r>
        <w:rPr>
          <w:rFonts w:ascii="Arial" w:eastAsia="Times New Roman" w:hAnsi="Arial" w:cs="Arial"/>
          <w:sz w:val="24"/>
          <w:szCs w:val="24"/>
          <w:lang w:eastAsia="fr-CA"/>
        </w:rPr>
        <w:t>des c</w:t>
      </w:r>
      <w:r w:rsidRPr="00603DA4">
        <w:rPr>
          <w:rFonts w:ascii="Arial" w:eastAsia="Times New Roman" w:hAnsi="Arial" w:cs="Arial"/>
          <w:sz w:val="24"/>
          <w:szCs w:val="24"/>
          <w:lang w:eastAsia="fr-CA"/>
        </w:rPr>
        <w:t xml:space="preserve">ommanditaires </w:t>
      </w:r>
    </w:p>
    <w:p w14:paraId="6179E3D8" w14:textId="77777777" w:rsidR="005719DA" w:rsidRPr="000E28B0" w:rsidRDefault="005719DA" w:rsidP="005719DA">
      <w:pPr>
        <w:numPr>
          <w:ilvl w:val="0"/>
          <w:numId w:val="9"/>
        </w:numPr>
        <w:spacing w:before="100" w:beforeAutospacing="1" w:after="100" w:afterAutospacing="1" w:line="240" w:lineRule="auto"/>
        <w:rPr>
          <w:rFonts w:ascii="Arial" w:eastAsia="Times New Roman" w:hAnsi="Arial" w:cs="Arial"/>
          <w:sz w:val="24"/>
          <w:szCs w:val="24"/>
          <w:lang w:eastAsia="fr-CA"/>
        </w:rPr>
      </w:pPr>
      <w:r w:rsidRPr="000E28B0">
        <w:rPr>
          <w:rStyle w:val="A8"/>
          <w:rFonts w:ascii="Arial" w:hAnsi="Arial" w:cs="Arial"/>
          <w:sz w:val="24"/>
          <w:szCs w:val="24"/>
        </w:rPr>
        <w:t>Logo en rotation sur l’écran pendant la durée d</w:t>
      </w:r>
      <w:r>
        <w:rPr>
          <w:rStyle w:val="A8"/>
          <w:rFonts w:ascii="Arial" w:hAnsi="Arial" w:cs="Arial"/>
          <w:sz w:val="24"/>
          <w:szCs w:val="24"/>
        </w:rPr>
        <w:t>u colloque</w:t>
      </w:r>
    </w:p>
    <w:p w14:paraId="05FAD57D" w14:textId="7AD42E6E" w:rsidR="000E28B0" w:rsidRPr="003D7C97" w:rsidRDefault="005719DA" w:rsidP="00185716">
      <w:pPr>
        <w:pStyle w:val="Pa3"/>
        <w:numPr>
          <w:ilvl w:val="0"/>
          <w:numId w:val="9"/>
        </w:numPr>
        <w:rPr>
          <w:rStyle w:val="A7"/>
          <w:rFonts w:ascii="Arial" w:hAnsi="Arial" w:cs="Arial"/>
          <w:b w:val="0"/>
          <w:bCs w:val="0"/>
          <w:sz w:val="24"/>
          <w:szCs w:val="24"/>
        </w:rPr>
      </w:pPr>
      <w:r w:rsidRPr="000E28B0">
        <w:rPr>
          <w:rStyle w:val="A8"/>
          <w:rFonts w:ascii="Arial" w:hAnsi="Arial" w:cs="Arial"/>
          <w:sz w:val="24"/>
          <w:szCs w:val="24"/>
        </w:rPr>
        <w:t>Liste électronique de tous les participants, après le colloque</w:t>
      </w:r>
    </w:p>
    <w:p w14:paraId="6AEF82A2" w14:textId="77777777" w:rsidR="00545A37" w:rsidRDefault="00545A37" w:rsidP="000E28B0">
      <w:pPr>
        <w:pStyle w:val="Corps"/>
        <w:spacing w:line="360" w:lineRule="auto"/>
        <w:rPr>
          <w:rStyle w:val="A7"/>
          <w:rFonts w:ascii="Arial" w:hAnsi="Arial" w:cs="Arial"/>
        </w:rPr>
      </w:pPr>
    </w:p>
    <w:p w14:paraId="6214EB85" w14:textId="77777777" w:rsidR="00AD1556" w:rsidRDefault="00AD1556" w:rsidP="000E28B0">
      <w:pPr>
        <w:pStyle w:val="Corps"/>
        <w:spacing w:line="360" w:lineRule="auto"/>
        <w:rPr>
          <w:rStyle w:val="A7"/>
          <w:rFonts w:ascii="Arial" w:hAnsi="Arial" w:cs="Arial"/>
        </w:rPr>
      </w:pPr>
    </w:p>
    <w:p w14:paraId="1E90E472" w14:textId="77777777" w:rsidR="00AD1556" w:rsidRDefault="00AD1556" w:rsidP="000E28B0">
      <w:pPr>
        <w:pStyle w:val="Corps"/>
        <w:spacing w:line="360" w:lineRule="auto"/>
        <w:rPr>
          <w:rStyle w:val="A7"/>
          <w:rFonts w:ascii="Arial" w:hAnsi="Arial" w:cs="Arial"/>
        </w:rPr>
      </w:pPr>
    </w:p>
    <w:p w14:paraId="02DCE026" w14:textId="707AD4D3" w:rsidR="00185716" w:rsidRPr="000E28B0" w:rsidRDefault="00545A37" w:rsidP="000E28B0">
      <w:pPr>
        <w:pStyle w:val="Corps"/>
        <w:spacing w:line="360" w:lineRule="auto"/>
        <w:rPr>
          <w:rFonts w:ascii="Arial" w:hAnsi="Arial" w:cs="Arial"/>
          <w:sz w:val="28"/>
          <w:szCs w:val="28"/>
          <w:lang w:val="fr-CA"/>
        </w:rPr>
      </w:pPr>
      <w:r w:rsidRPr="4A7F4579">
        <w:rPr>
          <w:rStyle w:val="A7"/>
          <w:rFonts w:ascii="Arial" w:hAnsi="Arial" w:cs="Arial"/>
        </w:rPr>
        <w:lastRenderedPageBreak/>
        <w:t xml:space="preserve">2 </w:t>
      </w:r>
      <w:r w:rsidR="00185716" w:rsidRPr="4A7F4579">
        <w:rPr>
          <w:rStyle w:val="A7"/>
          <w:rFonts w:ascii="Arial" w:hAnsi="Arial" w:cs="Arial"/>
        </w:rPr>
        <w:t>COMMANDITAIRE</w:t>
      </w:r>
      <w:r w:rsidR="00351BD2" w:rsidRPr="4A7F4579">
        <w:rPr>
          <w:rStyle w:val="A7"/>
          <w:rFonts w:ascii="Arial" w:hAnsi="Arial" w:cs="Arial"/>
        </w:rPr>
        <w:t>S</w:t>
      </w:r>
      <w:r w:rsidR="00185716" w:rsidRPr="4A7F4579">
        <w:rPr>
          <w:rStyle w:val="A7"/>
          <w:rFonts w:ascii="Arial" w:hAnsi="Arial" w:cs="Arial"/>
        </w:rPr>
        <w:t xml:space="preserve"> BRONZE – Pause-café</w:t>
      </w:r>
      <w:r w:rsidR="3BF0B32C" w:rsidRPr="4A7F4579">
        <w:rPr>
          <w:rStyle w:val="A7"/>
          <w:rFonts w:ascii="Arial" w:hAnsi="Arial" w:cs="Arial"/>
        </w:rPr>
        <w:t xml:space="preserve"> AM et PM</w:t>
      </w:r>
      <w:r w:rsidR="00787C44" w:rsidRPr="4A7F4579">
        <w:rPr>
          <w:rStyle w:val="A7"/>
          <w:rFonts w:ascii="Arial" w:hAnsi="Arial" w:cs="Arial"/>
        </w:rPr>
        <w:t xml:space="preserve"> </w:t>
      </w:r>
    </w:p>
    <w:p w14:paraId="10121ACC" w14:textId="00A2EEBD" w:rsidR="00545A37" w:rsidRPr="00603DA4" w:rsidRDefault="00545A37" w:rsidP="00545A37">
      <w:pPr>
        <w:numPr>
          <w:ilvl w:val="0"/>
          <w:numId w:val="2"/>
        </w:numPr>
        <w:spacing w:before="100" w:beforeAutospacing="1" w:after="100" w:afterAutospacing="1" w:line="240" w:lineRule="auto"/>
        <w:rPr>
          <w:rStyle w:val="A8"/>
          <w:rFonts w:ascii="Arial" w:hAnsi="Arial" w:cs="Arial"/>
          <w:bCs/>
          <w:sz w:val="24"/>
          <w:szCs w:val="24"/>
        </w:rPr>
      </w:pPr>
      <w:r>
        <w:rPr>
          <w:rFonts w:ascii="Arial" w:eastAsia="Times New Roman" w:hAnsi="Arial" w:cs="Arial"/>
          <w:bCs/>
          <w:sz w:val="24"/>
          <w:szCs w:val="24"/>
          <w:lang w:eastAsia="fr-CA"/>
        </w:rPr>
        <w:t>Stand d’exposition</w:t>
      </w:r>
      <w:r w:rsidRPr="000E28B0">
        <w:rPr>
          <w:rFonts w:ascii="Arial" w:eastAsia="Times New Roman" w:hAnsi="Arial" w:cs="Arial"/>
          <w:bCs/>
          <w:sz w:val="24"/>
          <w:szCs w:val="24"/>
          <w:lang w:eastAsia="fr-CA"/>
        </w:rPr>
        <w:t xml:space="preserve"> au</w:t>
      </w:r>
      <w:r w:rsidRPr="000E28B0">
        <w:rPr>
          <w:rStyle w:val="A8"/>
          <w:rFonts w:ascii="Arial" w:hAnsi="Arial" w:cs="Arial"/>
          <w:sz w:val="24"/>
          <w:szCs w:val="24"/>
        </w:rPr>
        <w:t xml:space="preserve"> </w:t>
      </w:r>
      <w:r>
        <w:rPr>
          <w:rStyle w:val="A8"/>
          <w:rFonts w:ascii="Arial" w:hAnsi="Arial" w:cs="Arial"/>
          <w:sz w:val="24"/>
          <w:szCs w:val="24"/>
        </w:rPr>
        <w:t>Colloque</w:t>
      </w:r>
      <w:r w:rsidRPr="000E28B0">
        <w:rPr>
          <w:rStyle w:val="A8"/>
          <w:rFonts w:ascii="Arial" w:hAnsi="Arial" w:cs="Arial"/>
          <w:sz w:val="24"/>
          <w:szCs w:val="24"/>
        </w:rPr>
        <w:t xml:space="preserve"> </w:t>
      </w:r>
      <w:r w:rsidR="00FC5122">
        <w:rPr>
          <w:rStyle w:val="A8"/>
          <w:rFonts w:ascii="Arial" w:hAnsi="Arial" w:cs="Arial"/>
          <w:sz w:val="24"/>
          <w:szCs w:val="24"/>
        </w:rPr>
        <w:t>des Ressources en santé et services sociaux</w:t>
      </w:r>
    </w:p>
    <w:p w14:paraId="4FB221AD" w14:textId="77777777" w:rsidR="00545A37" w:rsidRPr="00545A37" w:rsidRDefault="001C234E" w:rsidP="00CA629B">
      <w:pPr>
        <w:pStyle w:val="Pa3"/>
        <w:numPr>
          <w:ilvl w:val="0"/>
          <w:numId w:val="2"/>
        </w:numPr>
        <w:spacing w:line="240" w:lineRule="auto"/>
        <w:contextualSpacing/>
        <w:rPr>
          <w:rFonts w:ascii="Arial" w:hAnsi="Arial" w:cs="Arial"/>
          <w:color w:val="000000"/>
        </w:rPr>
      </w:pPr>
      <w:r w:rsidRPr="00545A37">
        <w:rPr>
          <w:rFonts w:ascii="Arial" w:eastAsia="Times New Roman" w:hAnsi="Arial" w:cs="Arial"/>
          <w:lang w:eastAsia="fr-CA"/>
        </w:rPr>
        <w:t xml:space="preserve">Deux (2) inscriptions de courtoisie </w:t>
      </w:r>
      <w:r w:rsidR="00545A37" w:rsidRPr="00545A37">
        <w:rPr>
          <w:rFonts w:ascii="Arial" w:eastAsia="Times New Roman" w:hAnsi="Arial" w:cs="Arial"/>
          <w:lang w:eastAsia="fr-CA"/>
        </w:rPr>
        <w:t>pour l’accès</w:t>
      </w:r>
      <w:r w:rsidRPr="00545A37">
        <w:rPr>
          <w:rFonts w:ascii="Arial" w:eastAsia="Times New Roman" w:hAnsi="Arial" w:cs="Arial"/>
          <w:lang w:eastAsia="fr-CA"/>
        </w:rPr>
        <w:t xml:space="preserve"> au colloque</w:t>
      </w:r>
    </w:p>
    <w:p w14:paraId="1FDF92A4" w14:textId="5DC7A92E" w:rsidR="001C234E" w:rsidRPr="00545A37" w:rsidRDefault="001C234E" w:rsidP="00CA629B">
      <w:pPr>
        <w:pStyle w:val="Pa3"/>
        <w:numPr>
          <w:ilvl w:val="0"/>
          <w:numId w:val="2"/>
        </w:numPr>
        <w:spacing w:line="240" w:lineRule="auto"/>
        <w:contextualSpacing/>
        <w:rPr>
          <w:rFonts w:ascii="Arial" w:hAnsi="Arial" w:cs="Arial"/>
          <w:color w:val="000000"/>
        </w:rPr>
      </w:pPr>
      <w:r w:rsidRPr="00545A37">
        <w:rPr>
          <w:rFonts w:ascii="Arial" w:eastAsia="Times New Roman" w:hAnsi="Arial" w:cs="Arial"/>
          <w:lang w:eastAsia="fr-CA"/>
        </w:rPr>
        <w:t>Une demie (1/2) page de publicité dans le programme officiel</w:t>
      </w:r>
    </w:p>
    <w:p w14:paraId="244A98B0" w14:textId="1A80BFA1" w:rsidR="001C234E" w:rsidRPr="001C234E" w:rsidRDefault="00185716" w:rsidP="001C234E">
      <w:pPr>
        <w:pStyle w:val="Paragraphedeliste"/>
        <w:numPr>
          <w:ilvl w:val="0"/>
          <w:numId w:val="2"/>
        </w:numPr>
        <w:rPr>
          <w:rStyle w:val="A8"/>
          <w:rFonts w:ascii="Arial" w:hAnsi="Arial" w:cs="Arial"/>
        </w:rPr>
      </w:pPr>
      <w:r w:rsidRPr="001C234E">
        <w:rPr>
          <w:rStyle w:val="A8"/>
          <w:rFonts w:ascii="Arial" w:hAnsi="Arial" w:cs="Arial"/>
          <w:sz w:val="24"/>
          <w:szCs w:val="24"/>
        </w:rPr>
        <w:t>Reconnaissance</w:t>
      </w:r>
      <w:r w:rsidR="001C234E">
        <w:rPr>
          <w:rStyle w:val="A8"/>
          <w:rFonts w:ascii="Arial" w:hAnsi="Arial" w:cs="Arial"/>
          <w:sz w:val="24"/>
          <w:szCs w:val="24"/>
        </w:rPr>
        <w:t xml:space="preserve"> </w:t>
      </w:r>
      <w:r w:rsidRPr="001C234E">
        <w:rPr>
          <w:rStyle w:val="A8"/>
          <w:rFonts w:ascii="Arial" w:hAnsi="Arial" w:cs="Arial"/>
          <w:sz w:val="24"/>
          <w:szCs w:val="24"/>
        </w:rPr>
        <w:t xml:space="preserve">en tant que commanditaire </w:t>
      </w:r>
      <w:r w:rsidR="00545A37">
        <w:rPr>
          <w:rStyle w:val="A8"/>
          <w:rFonts w:ascii="Arial" w:hAnsi="Arial" w:cs="Arial"/>
          <w:sz w:val="24"/>
          <w:szCs w:val="24"/>
        </w:rPr>
        <w:t>de la</w:t>
      </w:r>
      <w:r w:rsidR="001C234E">
        <w:rPr>
          <w:rStyle w:val="A8"/>
          <w:rFonts w:ascii="Arial" w:hAnsi="Arial" w:cs="Arial"/>
          <w:sz w:val="24"/>
          <w:szCs w:val="24"/>
        </w:rPr>
        <w:t xml:space="preserve"> </w:t>
      </w:r>
      <w:r w:rsidR="00545A37">
        <w:rPr>
          <w:rStyle w:val="A8"/>
          <w:rFonts w:ascii="Arial" w:hAnsi="Arial" w:cs="Arial"/>
          <w:sz w:val="24"/>
          <w:szCs w:val="24"/>
        </w:rPr>
        <w:t>p</w:t>
      </w:r>
      <w:r w:rsidRPr="001C234E">
        <w:rPr>
          <w:rStyle w:val="A8"/>
          <w:rFonts w:ascii="Arial" w:hAnsi="Arial" w:cs="Arial"/>
          <w:sz w:val="24"/>
          <w:szCs w:val="24"/>
        </w:rPr>
        <w:t>ause-café</w:t>
      </w:r>
    </w:p>
    <w:p w14:paraId="021C5A41" w14:textId="77777777" w:rsidR="001C234E" w:rsidRPr="001C234E" w:rsidRDefault="00185716" w:rsidP="001C234E">
      <w:pPr>
        <w:pStyle w:val="Paragraphedeliste"/>
        <w:numPr>
          <w:ilvl w:val="0"/>
          <w:numId w:val="2"/>
        </w:numPr>
        <w:rPr>
          <w:rFonts w:ascii="Arial" w:hAnsi="Arial" w:cs="Arial"/>
          <w:color w:val="000000"/>
        </w:rPr>
      </w:pPr>
      <w:r w:rsidRPr="001C234E">
        <w:rPr>
          <w:rFonts w:ascii="Arial" w:eastAsia="Times New Roman" w:hAnsi="Arial" w:cs="Arial"/>
          <w:sz w:val="24"/>
          <w:szCs w:val="24"/>
          <w:lang w:eastAsia="fr-CA"/>
        </w:rPr>
        <w:t>Logo sur l’affiche officielle</w:t>
      </w:r>
    </w:p>
    <w:p w14:paraId="45569557" w14:textId="1033B024" w:rsidR="001C234E" w:rsidRPr="001C234E" w:rsidRDefault="00185716" w:rsidP="00185716">
      <w:pPr>
        <w:pStyle w:val="Paragraphedeliste"/>
        <w:numPr>
          <w:ilvl w:val="0"/>
          <w:numId w:val="2"/>
        </w:numPr>
        <w:rPr>
          <w:rFonts w:ascii="Arial" w:hAnsi="Arial" w:cs="Arial"/>
          <w:color w:val="000000"/>
          <w:sz w:val="24"/>
          <w:szCs w:val="24"/>
        </w:rPr>
      </w:pPr>
      <w:r w:rsidRPr="001C234E">
        <w:rPr>
          <w:rFonts w:ascii="Arial" w:eastAsia="Times New Roman" w:hAnsi="Arial" w:cs="Arial"/>
          <w:sz w:val="24"/>
          <w:szCs w:val="24"/>
          <w:lang w:eastAsia="fr-CA"/>
        </w:rPr>
        <w:t>Logo sur la page</w:t>
      </w:r>
      <w:r w:rsidR="001C234E" w:rsidRPr="001C234E">
        <w:rPr>
          <w:rFonts w:ascii="Arial" w:eastAsia="Times New Roman" w:hAnsi="Arial" w:cs="Arial"/>
          <w:sz w:val="24"/>
          <w:szCs w:val="24"/>
          <w:lang w:eastAsia="fr-CA"/>
        </w:rPr>
        <w:t xml:space="preserve"> Web, section</w:t>
      </w:r>
      <w:r w:rsidRPr="001C234E">
        <w:rPr>
          <w:rFonts w:ascii="Arial" w:eastAsia="Times New Roman" w:hAnsi="Arial" w:cs="Arial"/>
          <w:sz w:val="24"/>
          <w:szCs w:val="24"/>
          <w:lang w:eastAsia="fr-CA"/>
        </w:rPr>
        <w:t xml:space="preserve"> </w:t>
      </w:r>
      <w:r w:rsidR="00545A37">
        <w:rPr>
          <w:rFonts w:ascii="Arial" w:eastAsia="Times New Roman" w:hAnsi="Arial" w:cs="Arial"/>
          <w:sz w:val="24"/>
          <w:szCs w:val="24"/>
          <w:lang w:eastAsia="fr-CA"/>
        </w:rPr>
        <w:t>des c</w:t>
      </w:r>
      <w:r w:rsidRPr="001C234E">
        <w:rPr>
          <w:rFonts w:ascii="Arial" w:eastAsia="Times New Roman" w:hAnsi="Arial" w:cs="Arial"/>
          <w:sz w:val="24"/>
          <w:szCs w:val="24"/>
          <w:lang w:eastAsia="fr-CA"/>
        </w:rPr>
        <w:t>ommanditaires</w:t>
      </w:r>
    </w:p>
    <w:p w14:paraId="0B6D6828" w14:textId="5701AC70" w:rsidR="001C234E" w:rsidRPr="00545A37" w:rsidRDefault="00185716" w:rsidP="00545A37">
      <w:pPr>
        <w:pStyle w:val="Paragraphedeliste"/>
        <w:numPr>
          <w:ilvl w:val="0"/>
          <w:numId w:val="2"/>
        </w:numPr>
        <w:rPr>
          <w:rStyle w:val="A8"/>
          <w:rFonts w:ascii="Arial" w:hAnsi="Arial" w:cs="Arial"/>
          <w:sz w:val="24"/>
          <w:szCs w:val="24"/>
        </w:rPr>
      </w:pPr>
      <w:r w:rsidRPr="001C234E">
        <w:rPr>
          <w:rStyle w:val="A8"/>
          <w:rFonts w:ascii="Arial" w:hAnsi="Arial" w:cs="Arial"/>
          <w:sz w:val="24"/>
          <w:szCs w:val="24"/>
        </w:rPr>
        <w:t>Logo en rotation sur l’écran pendant la durée d</w:t>
      </w:r>
      <w:r w:rsidR="001C234E">
        <w:rPr>
          <w:rStyle w:val="A8"/>
          <w:rFonts w:ascii="Arial" w:hAnsi="Arial" w:cs="Arial"/>
          <w:sz w:val="24"/>
          <w:szCs w:val="24"/>
        </w:rPr>
        <w:t>u colloque</w:t>
      </w:r>
    </w:p>
    <w:p w14:paraId="0DA72142" w14:textId="24DEB05D" w:rsidR="00185716" w:rsidRPr="00787C44" w:rsidRDefault="00185716" w:rsidP="00185716">
      <w:pPr>
        <w:pStyle w:val="Paragraphedeliste"/>
        <w:numPr>
          <w:ilvl w:val="0"/>
          <w:numId w:val="2"/>
        </w:numPr>
        <w:rPr>
          <w:rFonts w:ascii="Arial" w:hAnsi="Arial" w:cs="Arial"/>
          <w:color w:val="000000"/>
          <w:sz w:val="24"/>
          <w:szCs w:val="24"/>
        </w:rPr>
      </w:pPr>
      <w:r w:rsidRPr="001C234E">
        <w:rPr>
          <w:rStyle w:val="A8"/>
          <w:rFonts w:ascii="Arial" w:hAnsi="Arial" w:cs="Arial"/>
          <w:sz w:val="24"/>
          <w:szCs w:val="24"/>
        </w:rPr>
        <w:t>Liste électronique de tous les participants, après le colloque</w:t>
      </w:r>
    </w:p>
    <w:p w14:paraId="6D047DB2" w14:textId="77777777" w:rsidR="009C6A43" w:rsidRDefault="009C6A43" w:rsidP="009412A4">
      <w:pPr>
        <w:pStyle w:val="Default"/>
        <w:contextualSpacing/>
        <w:rPr>
          <w:rFonts w:ascii="Arial" w:hAnsi="Arial" w:cs="Arial"/>
          <w:sz w:val="22"/>
          <w:szCs w:val="22"/>
        </w:rPr>
      </w:pPr>
    </w:p>
    <w:p w14:paraId="3BA87FFF" w14:textId="33438F60" w:rsidR="003D7C97" w:rsidRDefault="003D7C97" w:rsidP="009412A4">
      <w:pPr>
        <w:pStyle w:val="Default"/>
        <w:contextualSpacing/>
        <w:rPr>
          <w:rStyle w:val="A7"/>
          <w:rFonts w:ascii="Arial" w:hAnsi="Arial" w:cs="Arial"/>
        </w:rPr>
      </w:pPr>
      <w:r w:rsidRPr="000E28B0">
        <w:rPr>
          <w:rStyle w:val="A7"/>
          <w:rFonts w:ascii="Arial" w:hAnsi="Arial" w:cs="Arial"/>
        </w:rPr>
        <w:t>COMMANDITAIRE BRONZE</w:t>
      </w:r>
      <w:r>
        <w:rPr>
          <w:rStyle w:val="A7"/>
          <w:rFonts w:ascii="Arial" w:hAnsi="Arial" w:cs="Arial"/>
        </w:rPr>
        <w:t xml:space="preserve"> – Sac du participant </w:t>
      </w:r>
    </w:p>
    <w:p w14:paraId="34BDC01C" w14:textId="64CA3A18" w:rsidR="003D7C97" w:rsidRPr="003D7C97" w:rsidRDefault="003D7C97" w:rsidP="003D7C97">
      <w:pPr>
        <w:numPr>
          <w:ilvl w:val="0"/>
          <w:numId w:val="2"/>
        </w:numPr>
        <w:spacing w:before="100" w:beforeAutospacing="1" w:after="100" w:afterAutospacing="1" w:line="240" w:lineRule="auto"/>
        <w:rPr>
          <w:rStyle w:val="A8"/>
          <w:rFonts w:ascii="Arial" w:hAnsi="Arial" w:cs="Arial"/>
          <w:sz w:val="24"/>
          <w:szCs w:val="24"/>
        </w:rPr>
      </w:pPr>
      <w:r w:rsidRPr="003D7C97">
        <w:rPr>
          <w:rStyle w:val="A8"/>
          <w:rFonts w:ascii="Arial" w:hAnsi="Arial" w:cs="Arial"/>
          <w:sz w:val="24"/>
          <w:szCs w:val="24"/>
        </w:rPr>
        <w:t xml:space="preserve">Stand d’exposition au </w:t>
      </w:r>
      <w:r>
        <w:rPr>
          <w:rStyle w:val="A8"/>
          <w:rFonts w:ascii="Arial" w:hAnsi="Arial" w:cs="Arial"/>
          <w:sz w:val="24"/>
          <w:szCs w:val="24"/>
        </w:rPr>
        <w:t>Colloque</w:t>
      </w:r>
      <w:r w:rsidRPr="000E28B0">
        <w:rPr>
          <w:rStyle w:val="A8"/>
          <w:rFonts w:ascii="Arial" w:hAnsi="Arial" w:cs="Arial"/>
          <w:sz w:val="24"/>
          <w:szCs w:val="24"/>
        </w:rPr>
        <w:t xml:space="preserve"> </w:t>
      </w:r>
      <w:r>
        <w:rPr>
          <w:rStyle w:val="A8"/>
          <w:rFonts w:ascii="Arial" w:hAnsi="Arial" w:cs="Arial"/>
          <w:sz w:val="24"/>
          <w:szCs w:val="24"/>
        </w:rPr>
        <w:t>des Ressources en santé et services sociaux</w:t>
      </w:r>
    </w:p>
    <w:p w14:paraId="6E7FB588" w14:textId="77777777" w:rsidR="003D7C97" w:rsidRPr="003D7C97" w:rsidRDefault="003D7C97" w:rsidP="003D7C97">
      <w:pPr>
        <w:numPr>
          <w:ilvl w:val="0"/>
          <w:numId w:val="2"/>
        </w:numPr>
        <w:spacing w:before="100" w:beforeAutospacing="1" w:after="100" w:afterAutospacing="1" w:line="240" w:lineRule="auto"/>
        <w:rPr>
          <w:rStyle w:val="A8"/>
          <w:rFonts w:ascii="Arial" w:hAnsi="Arial" w:cs="Arial"/>
          <w:sz w:val="24"/>
          <w:szCs w:val="24"/>
        </w:rPr>
      </w:pPr>
      <w:r w:rsidRPr="003D7C97">
        <w:rPr>
          <w:rStyle w:val="A8"/>
          <w:rFonts w:ascii="Arial" w:hAnsi="Arial" w:cs="Arial"/>
          <w:sz w:val="24"/>
          <w:szCs w:val="24"/>
        </w:rPr>
        <w:t xml:space="preserve">Deux (2) laissez-passer de courtoisie pour assister au colloque  </w:t>
      </w:r>
    </w:p>
    <w:p w14:paraId="3464078F" w14:textId="77777777" w:rsidR="003D7C97" w:rsidRPr="003D7C97" w:rsidRDefault="003D7C97" w:rsidP="003D7C97">
      <w:pPr>
        <w:numPr>
          <w:ilvl w:val="0"/>
          <w:numId w:val="2"/>
        </w:numPr>
        <w:spacing w:before="100" w:beforeAutospacing="1" w:after="100" w:afterAutospacing="1" w:line="240" w:lineRule="auto"/>
        <w:rPr>
          <w:rStyle w:val="A8"/>
          <w:rFonts w:ascii="Arial" w:hAnsi="Arial" w:cs="Arial"/>
          <w:sz w:val="24"/>
          <w:szCs w:val="24"/>
        </w:rPr>
      </w:pPr>
      <w:r w:rsidRPr="003D7C97">
        <w:rPr>
          <w:rStyle w:val="A8"/>
          <w:rFonts w:ascii="Arial" w:hAnsi="Arial" w:cs="Arial"/>
          <w:sz w:val="24"/>
          <w:szCs w:val="24"/>
        </w:rPr>
        <w:t xml:space="preserve">Une demie (1/2) page de publicité dans le programme officiel </w:t>
      </w:r>
    </w:p>
    <w:p w14:paraId="7C82DB2D" w14:textId="77777777" w:rsidR="003D7C97" w:rsidRPr="003D7C97" w:rsidRDefault="003D7C97" w:rsidP="003D7C97">
      <w:pPr>
        <w:numPr>
          <w:ilvl w:val="0"/>
          <w:numId w:val="2"/>
        </w:numPr>
        <w:spacing w:before="100" w:beforeAutospacing="1" w:after="100" w:afterAutospacing="1" w:line="240" w:lineRule="auto"/>
        <w:rPr>
          <w:rStyle w:val="A8"/>
          <w:rFonts w:cs="Arial"/>
          <w:sz w:val="24"/>
          <w:szCs w:val="24"/>
        </w:rPr>
      </w:pPr>
      <w:r w:rsidRPr="003D7C97">
        <w:rPr>
          <w:rStyle w:val="A8"/>
          <w:rFonts w:ascii="Arial" w:hAnsi="Arial" w:cs="Arial"/>
          <w:sz w:val="24"/>
          <w:szCs w:val="24"/>
        </w:rPr>
        <w:t>Commanditaire exclusif du sacs (500 min) à fournir</w:t>
      </w:r>
    </w:p>
    <w:p w14:paraId="431F5292" w14:textId="77777777" w:rsidR="003D7C97" w:rsidRPr="003D7C97" w:rsidRDefault="003D7C97" w:rsidP="003D7C97">
      <w:pPr>
        <w:numPr>
          <w:ilvl w:val="0"/>
          <w:numId w:val="2"/>
        </w:numPr>
        <w:spacing w:before="100" w:beforeAutospacing="1" w:after="100" w:afterAutospacing="1" w:line="240" w:lineRule="auto"/>
        <w:rPr>
          <w:rStyle w:val="A8"/>
          <w:rFonts w:ascii="Arial" w:hAnsi="Arial" w:cs="Arial"/>
          <w:sz w:val="24"/>
          <w:szCs w:val="24"/>
        </w:rPr>
      </w:pPr>
      <w:r w:rsidRPr="003D7C97">
        <w:rPr>
          <w:rStyle w:val="A8"/>
          <w:rFonts w:ascii="Arial" w:hAnsi="Arial" w:cs="Arial"/>
          <w:sz w:val="24"/>
          <w:szCs w:val="24"/>
        </w:rPr>
        <w:t xml:space="preserve">Logo sur l’affiche officielle </w:t>
      </w:r>
    </w:p>
    <w:p w14:paraId="23AF8362" w14:textId="77777777" w:rsidR="003D7C97" w:rsidRPr="003D7C97" w:rsidRDefault="003D7C97" w:rsidP="003D7C97">
      <w:pPr>
        <w:numPr>
          <w:ilvl w:val="0"/>
          <w:numId w:val="2"/>
        </w:numPr>
        <w:spacing w:before="100" w:beforeAutospacing="1" w:after="100" w:afterAutospacing="1" w:line="240" w:lineRule="auto"/>
        <w:rPr>
          <w:rStyle w:val="A8"/>
          <w:rFonts w:ascii="Arial" w:hAnsi="Arial" w:cs="Arial"/>
          <w:sz w:val="24"/>
          <w:szCs w:val="24"/>
        </w:rPr>
      </w:pPr>
      <w:r w:rsidRPr="003D7C97">
        <w:rPr>
          <w:rStyle w:val="A8"/>
          <w:rFonts w:ascii="Arial" w:hAnsi="Arial" w:cs="Arial"/>
          <w:sz w:val="24"/>
          <w:szCs w:val="24"/>
        </w:rPr>
        <w:t>Logo sur la page web, section Commanditaires</w:t>
      </w:r>
    </w:p>
    <w:p w14:paraId="1F500000" w14:textId="77777777" w:rsidR="003D7C97" w:rsidRPr="003D7C97" w:rsidRDefault="003D7C97" w:rsidP="003D7C97">
      <w:pPr>
        <w:numPr>
          <w:ilvl w:val="0"/>
          <w:numId w:val="2"/>
        </w:numPr>
        <w:spacing w:before="100" w:beforeAutospacing="1" w:after="100" w:afterAutospacing="1" w:line="240" w:lineRule="auto"/>
        <w:rPr>
          <w:rStyle w:val="A8"/>
          <w:rFonts w:ascii="Arial" w:hAnsi="Arial" w:cs="Arial"/>
          <w:sz w:val="24"/>
          <w:szCs w:val="24"/>
        </w:rPr>
      </w:pPr>
      <w:r w:rsidRPr="003D7C97">
        <w:rPr>
          <w:rStyle w:val="A8"/>
          <w:rFonts w:ascii="Arial" w:hAnsi="Arial" w:cs="Arial"/>
          <w:sz w:val="24"/>
          <w:szCs w:val="24"/>
        </w:rPr>
        <w:t>Logo en rotation sur l’écran pendant la durée du colloque</w:t>
      </w:r>
    </w:p>
    <w:p w14:paraId="548F5880" w14:textId="45763226" w:rsidR="003D7C97" w:rsidRPr="003D7C97" w:rsidRDefault="003D7C97" w:rsidP="009412A4">
      <w:pPr>
        <w:numPr>
          <w:ilvl w:val="0"/>
          <w:numId w:val="2"/>
        </w:numPr>
        <w:spacing w:before="100" w:beforeAutospacing="1" w:after="100" w:afterAutospacing="1" w:line="240" w:lineRule="auto"/>
        <w:rPr>
          <w:rStyle w:val="A7"/>
          <w:rFonts w:cs="Arial"/>
          <w:b w:val="0"/>
          <w:bCs w:val="0"/>
          <w:sz w:val="24"/>
          <w:szCs w:val="24"/>
        </w:rPr>
      </w:pPr>
      <w:r w:rsidRPr="003D7C97">
        <w:rPr>
          <w:rStyle w:val="A8"/>
          <w:rFonts w:ascii="Arial" w:hAnsi="Arial" w:cs="Arial"/>
          <w:sz w:val="24"/>
          <w:szCs w:val="24"/>
        </w:rPr>
        <w:t>Liste électronique de tous les participants, après le colloque</w:t>
      </w:r>
    </w:p>
    <w:p w14:paraId="6111B1EB" w14:textId="77777777" w:rsidR="003D7C97" w:rsidRDefault="003D7C97" w:rsidP="009412A4">
      <w:pPr>
        <w:pStyle w:val="Default"/>
        <w:contextualSpacing/>
        <w:rPr>
          <w:rStyle w:val="A7"/>
          <w:rFonts w:ascii="Arial" w:hAnsi="Arial" w:cs="Arial"/>
        </w:rPr>
      </w:pPr>
    </w:p>
    <w:p w14:paraId="4FF9F847" w14:textId="41E01EEE" w:rsidR="009412A4" w:rsidRDefault="00545A37" w:rsidP="009412A4">
      <w:pPr>
        <w:pStyle w:val="Default"/>
        <w:contextualSpacing/>
        <w:rPr>
          <w:rStyle w:val="A7"/>
          <w:rFonts w:ascii="Arial" w:hAnsi="Arial" w:cs="Arial"/>
        </w:rPr>
      </w:pPr>
      <w:r>
        <w:rPr>
          <w:rStyle w:val="A7"/>
          <w:rFonts w:ascii="Arial" w:hAnsi="Arial" w:cs="Arial"/>
        </w:rPr>
        <w:t>STAND</w:t>
      </w:r>
      <w:r w:rsidR="009C6A43">
        <w:rPr>
          <w:rStyle w:val="A7"/>
          <w:rFonts w:ascii="Arial" w:hAnsi="Arial" w:cs="Arial"/>
        </w:rPr>
        <w:t xml:space="preserve"> D’EXPOSITION</w:t>
      </w:r>
      <w:r w:rsidR="00787C44" w:rsidRPr="000E28B0">
        <w:rPr>
          <w:rStyle w:val="A7"/>
          <w:rFonts w:ascii="Arial" w:hAnsi="Arial" w:cs="Arial"/>
        </w:rPr>
        <w:t xml:space="preserve"> </w:t>
      </w:r>
    </w:p>
    <w:p w14:paraId="43B6A06C" w14:textId="77777777" w:rsidR="009412A4" w:rsidRPr="009412A4" w:rsidRDefault="009412A4" w:rsidP="009412A4">
      <w:pPr>
        <w:pStyle w:val="Default"/>
        <w:ind w:left="720"/>
        <w:contextualSpacing/>
        <w:rPr>
          <w:rStyle w:val="A8"/>
          <w:rFonts w:ascii="Arial" w:hAnsi="Arial" w:cs="Arial"/>
          <w:b/>
          <w:bCs/>
          <w:sz w:val="28"/>
          <w:szCs w:val="28"/>
        </w:rPr>
      </w:pPr>
    </w:p>
    <w:p w14:paraId="503526E6" w14:textId="64131A95" w:rsidR="00185716" w:rsidRPr="009412A4" w:rsidRDefault="00185716" w:rsidP="009412A4">
      <w:pPr>
        <w:pStyle w:val="Default"/>
        <w:numPr>
          <w:ilvl w:val="0"/>
          <w:numId w:val="13"/>
        </w:numPr>
        <w:contextualSpacing/>
        <w:rPr>
          <w:rFonts w:ascii="Arial" w:hAnsi="Arial" w:cs="Arial"/>
          <w:b/>
          <w:bCs/>
          <w:sz w:val="28"/>
          <w:szCs w:val="28"/>
        </w:rPr>
      </w:pPr>
      <w:r w:rsidRPr="000E28B0">
        <w:rPr>
          <w:rStyle w:val="A8"/>
          <w:rFonts w:ascii="Arial" w:hAnsi="Arial" w:cs="Arial"/>
          <w:sz w:val="24"/>
          <w:szCs w:val="24"/>
        </w:rPr>
        <w:t xml:space="preserve">Un espace de 10’ X 10’ </w:t>
      </w:r>
    </w:p>
    <w:p w14:paraId="2BE6AB86" w14:textId="4EC47627" w:rsidR="00203A49" w:rsidRPr="00203A49" w:rsidRDefault="00203A49" w:rsidP="00203A49">
      <w:pPr>
        <w:pStyle w:val="Pa3"/>
        <w:numPr>
          <w:ilvl w:val="0"/>
          <w:numId w:val="8"/>
        </w:numPr>
        <w:rPr>
          <w:rFonts w:ascii="Arial" w:hAnsi="Arial" w:cs="Arial"/>
          <w:color w:val="000000"/>
        </w:rPr>
      </w:pPr>
      <w:r>
        <w:rPr>
          <w:rStyle w:val="A8"/>
          <w:rFonts w:ascii="Arial" w:hAnsi="Arial" w:cs="Arial"/>
          <w:sz w:val="24"/>
          <w:szCs w:val="24"/>
        </w:rPr>
        <w:t>Une table</w:t>
      </w:r>
      <w:r w:rsidR="00545A37">
        <w:rPr>
          <w:rStyle w:val="A8"/>
          <w:rFonts w:ascii="Arial" w:hAnsi="Arial" w:cs="Arial"/>
          <w:sz w:val="24"/>
          <w:szCs w:val="24"/>
        </w:rPr>
        <w:t xml:space="preserve"> jupée</w:t>
      </w:r>
      <w:r>
        <w:rPr>
          <w:rStyle w:val="A8"/>
          <w:rFonts w:ascii="Arial" w:hAnsi="Arial" w:cs="Arial"/>
          <w:sz w:val="24"/>
          <w:szCs w:val="24"/>
        </w:rPr>
        <w:t xml:space="preserve"> de 6’ X 30’’ </w:t>
      </w:r>
    </w:p>
    <w:p w14:paraId="4E51CB17" w14:textId="079B809C" w:rsidR="00185716" w:rsidRPr="000E28B0" w:rsidRDefault="00185716" w:rsidP="00185716">
      <w:pPr>
        <w:pStyle w:val="Pa3"/>
        <w:numPr>
          <w:ilvl w:val="0"/>
          <w:numId w:val="8"/>
        </w:numPr>
        <w:rPr>
          <w:rFonts w:ascii="Arial" w:hAnsi="Arial" w:cs="Arial"/>
          <w:color w:val="000000"/>
        </w:rPr>
      </w:pPr>
      <w:r w:rsidRPr="000E28B0">
        <w:rPr>
          <w:rStyle w:val="A8"/>
          <w:rFonts w:ascii="Arial" w:hAnsi="Arial" w:cs="Arial"/>
          <w:sz w:val="24"/>
          <w:szCs w:val="24"/>
        </w:rPr>
        <w:t xml:space="preserve">Une prise électrique </w:t>
      </w:r>
      <w:r w:rsidR="00545A37">
        <w:rPr>
          <w:rStyle w:val="A8"/>
          <w:rFonts w:ascii="Arial" w:hAnsi="Arial" w:cs="Arial"/>
          <w:sz w:val="24"/>
          <w:szCs w:val="24"/>
        </w:rPr>
        <w:t>de 15amp</w:t>
      </w:r>
    </w:p>
    <w:p w14:paraId="18BD477B" w14:textId="77777777" w:rsidR="00545A37" w:rsidRPr="00545A37" w:rsidRDefault="00545A37" w:rsidP="00545A37">
      <w:pPr>
        <w:pStyle w:val="Pa3"/>
        <w:numPr>
          <w:ilvl w:val="0"/>
          <w:numId w:val="8"/>
        </w:numPr>
        <w:spacing w:line="240" w:lineRule="auto"/>
        <w:contextualSpacing/>
        <w:rPr>
          <w:rStyle w:val="A8"/>
          <w:rFonts w:ascii="Arial" w:hAnsi="Arial" w:cs="Arial"/>
          <w:sz w:val="24"/>
          <w:szCs w:val="24"/>
        </w:rPr>
      </w:pPr>
      <w:r w:rsidRPr="00545A37">
        <w:rPr>
          <w:rStyle w:val="A8"/>
          <w:rFonts w:ascii="Arial" w:hAnsi="Arial" w:cs="Arial"/>
          <w:sz w:val="24"/>
          <w:szCs w:val="24"/>
        </w:rPr>
        <w:t xml:space="preserve">L’accès au déjeuner et au dîner pour deux personnes </w:t>
      </w:r>
    </w:p>
    <w:p w14:paraId="3F2F450F" w14:textId="0E1D4988" w:rsidR="009275A5" w:rsidRDefault="00185716" w:rsidP="00185716">
      <w:pPr>
        <w:pStyle w:val="Default"/>
        <w:numPr>
          <w:ilvl w:val="0"/>
          <w:numId w:val="8"/>
        </w:numPr>
        <w:spacing w:line="241" w:lineRule="atLeast"/>
        <w:rPr>
          <w:rStyle w:val="A8"/>
          <w:rFonts w:ascii="Arial" w:hAnsi="Arial" w:cs="Arial"/>
          <w:sz w:val="24"/>
          <w:szCs w:val="24"/>
        </w:rPr>
      </w:pPr>
      <w:r w:rsidRPr="000E28B0">
        <w:rPr>
          <w:rStyle w:val="A8"/>
          <w:rFonts w:ascii="Arial" w:hAnsi="Arial" w:cs="Arial"/>
          <w:sz w:val="24"/>
          <w:szCs w:val="24"/>
        </w:rPr>
        <w:t>Deux</w:t>
      </w:r>
      <w:r w:rsidR="00545A37">
        <w:rPr>
          <w:rStyle w:val="A8"/>
          <w:rFonts w:ascii="Arial" w:hAnsi="Arial" w:cs="Arial"/>
          <w:sz w:val="24"/>
          <w:szCs w:val="24"/>
        </w:rPr>
        <w:t xml:space="preserve"> (2)</w:t>
      </w:r>
      <w:r w:rsidRPr="000E28B0">
        <w:rPr>
          <w:rStyle w:val="A8"/>
          <w:rFonts w:ascii="Arial" w:hAnsi="Arial" w:cs="Arial"/>
          <w:sz w:val="24"/>
          <w:szCs w:val="24"/>
        </w:rPr>
        <w:t xml:space="preserve"> </w:t>
      </w:r>
      <w:r w:rsidR="00545A37" w:rsidRPr="00545A37">
        <w:rPr>
          <w:rFonts w:ascii="Arial" w:eastAsia="Times New Roman" w:hAnsi="Arial" w:cs="Arial"/>
          <w:lang w:eastAsia="fr-CA"/>
        </w:rPr>
        <w:t>inscriptions de courtoisie pour l’accès au colloque</w:t>
      </w:r>
    </w:p>
    <w:p w14:paraId="69B2D231" w14:textId="6CA49C88" w:rsidR="00185716" w:rsidRPr="000E28B0" w:rsidRDefault="00545A37" w:rsidP="00185716">
      <w:pPr>
        <w:pStyle w:val="Default"/>
        <w:numPr>
          <w:ilvl w:val="0"/>
          <w:numId w:val="8"/>
        </w:numPr>
        <w:spacing w:line="241" w:lineRule="atLeast"/>
        <w:rPr>
          <w:rFonts w:ascii="Arial" w:hAnsi="Arial" w:cs="Arial"/>
        </w:rPr>
      </w:pPr>
      <w:bookmarkStart w:id="0" w:name="_Hlk525634610"/>
      <w:r>
        <w:rPr>
          <w:rStyle w:val="A8"/>
          <w:rFonts w:ascii="Arial" w:hAnsi="Arial" w:cs="Arial"/>
          <w:sz w:val="24"/>
          <w:szCs w:val="24"/>
        </w:rPr>
        <w:t>A</w:t>
      </w:r>
      <w:r w:rsidR="009275A5">
        <w:rPr>
          <w:rStyle w:val="A8"/>
          <w:rFonts w:ascii="Arial" w:hAnsi="Arial" w:cs="Arial"/>
          <w:sz w:val="24"/>
          <w:szCs w:val="24"/>
        </w:rPr>
        <w:t>ccès supplémentaire </w:t>
      </w:r>
      <w:r>
        <w:rPr>
          <w:rStyle w:val="A8"/>
          <w:rFonts w:ascii="Arial" w:hAnsi="Arial" w:cs="Arial"/>
          <w:sz w:val="24"/>
          <w:szCs w:val="24"/>
        </w:rPr>
        <w:t>au</w:t>
      </w:r>
      <w:r w:rsidR="009275A5">
        <w:rPr>
          <w:rStyle w:val="A8"/>
          <w:rFonts w:ascii="Arial" w:hAnsi="Arial" w:cs="Arial"/>
          <w:sz w:val="24"/>
          <w:szCs w:val="24"/>
        </w:rPr>
        <w:t xml:space="preserve"> coût de 250 $ par personne</w:t>
      </w:r>
    </w:p>
    <w:bookmarkEnd w:id="0"/>
    <w:p w14:paraId="0C36993D" w14:textId="77777777" w:rsidR="00185716" w:rsidRPr="000E28B0" w:rsidRDefault="00185716" w:rsidP="00185716">
      <w:pPr>
        <w:pStyle w:val="Pa3"/>
        <w:numPr>
          <w:ilvl w:val="0"/>
          <w:numId w:val="8"/>
        </w:numPr>
        <w:rPr>
          <w:rFonts w:ascii="Arial" w:hAnsi="Arial" w:cs="Arial"/>
          <w:color w:val="000000"/>
        </w:rPr>
      </w:pPr>
      <w:r w:rsidRPr="000E28B0">
        <w:rPr>
          <w:rStyle w:val="A8"/>
          <w:rFonts w:ascii="Arial" w:hAnsi="Arial" w:cs="Arial"/>
          <w:sz w:val="24"/>
          <w:szCs w:val="24"/>
        </w:rPr>
        <w:t xml:space="preserve">Entrée au cocktail </w:t>
      </w:r>
    </w:p>
    <w:p w14:paraId="1A34E7F6" w14:textId="77777777" w:rsidR="00185716" w:rsidRPr="000E28B0" w:rsidRDefault="00185716" w:rsidP="00185716">
      <w:pPr>
        <w:pStyle w:val="Default"/>
        <w:rPr>
          <w:rFonts w:ascii="Arial" w:hAnsi="Arial" w:cs="Arial"/>
          <w:sz w:val="22"/>
          <w:szCs w:val="22"/>
          <w:lang w:eastAsia="fr-CA"/>
        </w:rPr>
      </w:pPr>
    </w:p>
    <w:p w14:paraId="75406311" w14:textId="77777777" w:rsidR="00AD1556" w:rsidRDefault="00AD1556" w:rsidP="00185716">
      <w:pPr>
        <w:rPr>
          <w:rFonts w:ascii="Arial" w:eastAsia="Times New Roman" w:hAnsi="Arial" w:cs="Arial"/>
          <w:b/>
          <w:sz w:val="28"/>
          <w:szCs w:val="28"/>
          <w:lang w:eastAsia="fr-CA"/>
        </w:rPr>
      </w:pPr>
    </w:p>
    <w:p w14:paraId="7AB3826F" w14:textId="3798A00A" w:rsidR="00185716" w:rsidRPr="009412A4" w:rsidRDefault="00185716" w:rsidP="00185716">
      <w:pPr>
        <w:rPr>
          <w:rFonts w:ascii="Arial" w:eastAsia="Times New Roman" w:hAnsi="Arial" w:cs="Arial"/>
          <w:b/>
          <w:sz w:val="28"/>
          <w:szCs w:val="28"/>
          <w:lang w:eastAsia="fr-CA"/>
        </w:rPr>
      </w:pPr>
      <w:r w:rsidRPr="009412A4">
        <w:rPr>
          <w:rFonts w:ascii="Arial" w:eastAsia="Times New Roman" w:hAnsi="Arial" w:cs="Arial"/>
          <w:b/>
          <w:sz w:val="28"/>
          <w:szCs w:val="28"/>
          <w:lang w:eastAsia="fr-CA"/>
        </w:rPr>
        <w:t xml:space="preserve">Programme officiel de l’événement – Publicité – 1 page </w:t>
      </w:r>
      <w:r w:rsidR="00A13BC6">
        <w:rPr>
          <w:rFonts w:ascii="Arial" w:eastAsia="Times New Roman" w:hAnsi="Arial" w:cs="Arial"/>
          <w:b/>
          <w:sz w:val="28"/>
          <w:szCs w:val="28"/>
          <w:lang w:eastAsia="fr-CA"/>
        </w:rPr>
        <w:t xml:space="preserve">ou </w:t>
      </w:r>
      <w:r w:rsidR="00A13BC6" w:rsidRPr="009412A4">
        <w:rPr>
          <w:rFonts w:ascii="Arial" w:eastAsia="Times New Roman" w:hAnsi="Arial" w:cs="Arial"/>
          <w:b/>
          <w:sz w:val="28"/>
          <w:szCs w:val="28"/>
          <w:lang w:eastAsia="fr-CA"/>
        </w:rPr>
        <w:t>½ page</w:t>
      </w:r>
    </w:p>
    <w:p w14:paraId="72C94B0A" w14:textId="4E0F6E1F" w:rsidR="00A13BC6" w:rsidRDefault="00185716" w:rsidP="00A13BC6">
      <w:pPr>
        <w:pStyle w:val="Pa3"/>
        <w:numPr>
          <w:ilvl w:val="0"/>
          <w:numId w:val="6"/>
        </w:numPr>
        <w:rPr>
          <w:rStyle w:val="A8"/>
          <w:rFonts w:ascii="Arial" w:hAnsi="Arial" w:cs="Arial"/>
          <w:sz w:val="24"/>
          <w:szCs w:val="24"/>
        </w:rPr>
      </w:pPr>
      <w:r w:rsidRPr="009412A4">
        <w:rPr>
          <w:rStyle w:val="A8"/>
          <w:rFonts w:ascii="Arial" w:hAnsi="Arial" w:cs="Arial"/>
          <w:sz w:val="24"/>
          <w:szCs w:val="24"/>
        </w:rPr>
        <w:t>Une (1) page de publicité dans le programme officiel</w:t>
      </w:r>
      <w:r w:rsidR="008D0A8F">
        <w:rPr>
          <w:rStyle w:val="A8"/>
          <w:rFonts w:ascii="Arial" w:hAnsi="Arial" w:cs="Arial"/>
          <w:sz w:val="24"/>
          <w:szCs w:val="24"/>
        </w:rPr>
        <w:t xml:space="preserve"> </w:t>
      </w:r>
    </w:p>
    <w:p w14:paraId="3307DC26" w14:textId="4100770D" w:rsidR="00185716" w:rsidRPr="00A13BC6" w:rsidRDefault="00185716" w:rsidP="00A13BC6">
      <w:pPr>
        <w:pStyle w:val="Pa3"/>
        <w:numPr>
          <w:ilvl w:val="0"/>
          <w:numId w:val="6"/>
        </w:numPr>
        <w:spacing w:line="360" w:lineRule="auto"/>
        <w:contextualSpacing/>
        <w:rPr>
          <w:rFonts w:ascii="Arial" w:hAnsi="Arial" w:cs="Arial"/>
          <w:color w:val="000000"/>
        </w:rPr>
      </w:pPr>
      <w:r w:rsidRPr="00A13BC6">
        <w:rPr>
          <w:rStyle w:val="A8"/>
          <w:rFonts w:ascii="Arial" w:hAnsi="Arial" w:cs="Arial"/>
          <w:sz w:val="24"/>
          <w:szCs w:val="24"/>
        </w:rPr>
        <w:t xml:space="preserve">Une demie (½) page de publicité dans le programme officiel </w:t>
      </w:r>
    </w:p>
    <w:p w14:paraId="312B94A5" w14:textId="77777777" w:rsidR="00AD1556" w:rsidRDefault="00AD1556" w:rsidP="00A13BC6">
      <w:pPr>
        <w:spacing w:line="360" w:lineRule="auto"/>
        <w:contextualSpacing/>
        <w:rPr>
          <w:rFonts w:ascii="Arial" w:eastAsia="Times New Roman" w:hAnsi="Arial" w:cs="Arial"/>
          <w:b/>
          <w:sz w:val="28"/>
          <w:szCs w:val="28"/>
          <w:lang w:eastAsia="fr-CA"/>
        </w:rPr>
      </w:pPr>
    </w:p>
    <w:p w14:paraId="7E06FAB6" w14:textId="77777777" w:rsidR="00AD1556" w:rsidRDefault="00AD1556" w:rsidP="00A13BC6">
      <w:pPr>
        <w:spacing w:line="360" w:lineRule="auto"/>
        <w:contextualSpacing/>
        <w:rPr>
          <w:rFonts w:ascii="Arial" w:eastAsia="Times New Roman" w:hAnsi="Arial" w:cs="Arial"/>
          <w:b/>
          <w:sz w:val="28"/>
          <w:szCs w:val="28"/>
          <w:lang w:eastAsia="fr-CA"/>
        </w:rPr>
      </w:pPr>
    </w:p>
    <w:p w14:paraId="4F955CAB" w14:textId="06943020" w:rsidR="00185716" w:rsidRPr="009412A4" w:rsidRDefault="00A13BC6" w:rsidP="00A13BC6">
      <w:pPr>
        <w:spacing w:line="360" w:lineRule="auto"/>
        <w:contextualSpacing/>
        <w:rPr>
          <w:rFonts w:ascii="Arial" w:eastAsia="Times New Roman" w:hAnsi="Arial" w:cs="Arial"/>
          <w:b/>
          <w:sz w:val="28"/>
          <w:szCs w:val="28"/>
          <w:lang w:eastAsia="fr-CA"/>
        </w:rPr>
      </w:pPr>
      <w:r>
        <w:rPr>
          <w:rFonts w:ascii="Arial" w:eastAsia="Times New Roman" w:hAnsi="Arial" w:cs="Arial"/>
          <w:b/>
          <w:sz w:val="28"/>
          <w:szCs w:val="28"/>
          <w:lang w:eastAsia="fr-CA"/>
        </w:rPr>
        <w:lastRenderedPageBreak/>
        <w:t>Programme officiel</w:t>
      </w:r>
      <w:r w:rsidR="00787C44" w:rsidRPr="000E28B0">
        <w:rPr>
          <w:rStyle w:val="A7"/>
          <w:rFonts w:ascii="Arial" w:hAnsi="Arial" w:cs="Arial"/>
        </w:rPr>
        <w:t xml:space="preserve"> –</w:t>
      </w:r>
      <w:r>
        <w:rPr>
          <w:rFonts w:ascii="Arial" w:eastAsia="Times New Roman" w:hAnsi="Arial" w:cs="Arial"/>
          <w:b/>
          <w:sz w:val="28"/>
          <w:szCs w:val="28"/>
          <w:lang w:eastAsia="fr-CA"/>
        </w:rPr>
        <w:t xml:space="preserve"> Insertion</w:t>
      </w:r>
    </w:p>
    <w:p w14:paraId="3A19B74E" w14:textId="08D9FA62" w:rsidR="00545A37" w:rsidRPr="00545A37" w:rsidRDefault="00545A37" w:rsidP="00545A37">
      <w:pPr>
        <w:pStyle w:val="Corps"/>
        <w:numPr>
          <w:ilvl w:val="0"/>
          <w:numId w:val="6"/>
        </w:numPr>
        <w:rPr>
          <w:rFonts w:ascii="Arial" w:hAnsi="Arial" w:cs="Arial"/>
          <w:sz w:val="24"/>
          <w:szCs w:val="24"/>
        </w:rPr>
      </w:pPr>
      <w:r w:rsidRPr="00545A37">
        <w:rPr>
          <w:rFonts w:ascii="Arial" w:hAnsi="Arial" w:cs="Arial"/>
          <w:sz w:val="24"/>
          <w:szCs w:val="24"/>
        </w:rPr>
        <w:t>Feuillet promotionnel, si fourni à l'avance par le client</w:t>
      </w:r>
    </w:p>
    <w:p w14:paraId="079A0FAB" w14:textId="49E3F4C1" w:rsidR="00545A37" w:rsidRPr="00545A37" w:rsidRDefault="00545A37" w:rsidP="00545A37">
      <w:pPr>
        <w:pStyle w:val="Corps"/>
        <w:numPr>
          <w:ilvl w:val="0"/>
          <w:numId w:val="6"/>
        </w:numPr>
        <w:rPr>
          <w:rFonts w:ascii="Arial" w:hAnsi="Arial" w:cs="Arial"/>
          <w:sz w:val="24"/>
          <w:szCs w:val="24"/>
        </w:rPr>
      </w:pPr>
      <w:r w:rsidRPr="00545A37">
        <w:rPr>
          <w:rFonts w:ascii="Arial" w:hAnsi="Arial" w:cs="Arial"/>
          <w:sz w:val="24"/>
          <w:szCs w:val="24"/>
        </w:rPr>
        <w:t xml:space="preserve">Feuillet promotionnel, incluant l'impression </w:t>
      </w:r>
    </w:p>
    <w:p w14:paraId="37E23065" w14:textId="7DF320E0" w:rsidR="00787C44" w:rsidRPr="003D7C97" w:rsidRDefault="00545A37" w:rsidP="00185716">
      <w:pPr>
        <w:pStyle w:val="Corps"/>
        <w:numPr>
          <w:ilvl w:val="0"/>
          <w:numId w:val="6"/>
        </w:numPr>
        <w:rPr>
          <w:rFonts w:ascii="Arial" w:hAnsi="Arial" w:cs="Arial"/>
          <w:sz w:val="24"/>
          <w:szCs w:val="24"/>
        </w:rPr>
      </w:pPr>
      <w:r w:rsidRPr="00545A37">
        <w:rPr>
          <w:rFonts w:ascii="Arial" w:hAnsi="Arial" w:cs="Arial"/>
          <w:sz w:val="24"/>
          <w:szCs w:val="24"/>
        </w:rPr>
        <w:t>Distribution dans les pochettes</w:t>
      </w:r>
    </w:p>
    <w:p w14:paraId="78E32D17" w14:textId="2D673E85" w:rsidR="00185716" w:rsidRPr="0055498E" w:rsidRDefault="0055498E" w:rsidP="00545A37">
      <w:pPr>
        <w:spacing w:line="240" w:lineRule="auto"/>
        <w:rPr>
          <w:rFonts w:ascii="Arial" w:eastAsia="Arial Unicode MS" w:hAnsi="Arial" w:cs="Arial"/>
          <w:color w:val="000000"/>
          <w:sz w:val="20"/>
          <w:szCs w:val="20"/>
          <w:bdr w:val="nil"/>
          <w:lang w:val="fr-FR" w:eastAsia="fr-CA"/>
        </w:rPr>
      </w:pPr>
      <w:r>
        <w:t xml:space="preserve"> </w:t>
      </w:r>
    </w:p>
    <w:sectPr w:rsidR="00185716" w:rsidRPr="0055498E" w:rsidSect="003336E7">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08" w:footer="708" w:gutter="0"/>
      <w:pgBorders w:offsetFrom="page">
        <w:top w:val="threeDEngrave" w:sz="12" w:space="24" w:color="F5E56F"/>
        <w:left w:val="threeDEngrave" w:sz="12" w:space="24" w:color="F5E56F"/>
        <w:bottom w:val="threeDEngrave" w:sz="12" w:space="24" w:color="F5E56F"/>
        <w:right w:val="threeDEngrave" w:sz="12" w:space="24" w:color="F5E56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6D3F0" w14:textId="77777777" w:rsidR="00187F33" w:rsidRDefault="00187F33" w:rsidP="00351BD2">
      <w:pPr>
        <w:spacing w:after="0" w:line="240" w:lineRule="auto"/>
      </w:pPr>
      <w:r>
        <w:separator/>
      </w:r>
    </w:p>
  </w:endnote>
  <w:endnote w:type="continuationSeparator" w:id="0">
    <w:p w14:paraId="48216CE7" w14:textId="77777777" w:rsidR="00187F33" w:rsidRDefault="00187F33" w:rsidP="0035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ans">
    <w:altName w:val="Corbel"/>
    <w:charset w:val="00"/>
    <w:family w:val="auto"/>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CADB1" w14:textId="77777777" w:rsidR="00351BD2" w:rsidRDefault="00351B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81F0" w14:textId="77777777" w:rsidR="00351BD2" w:rsidRDefault="00351B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FC989" w14:textId="77777777" w:rsidR="00351BD2" w:rsidRDefault="00351B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CF7EE" w14:textId="77777777" w:rsidR="00187F33" w:rsidRDefault="00187F33" w:rsidP="00351BD2">
      <w:pPr>
        <w:spacing w:after="0" w:line="240" w:lineRule="auto"/>
      </w:pPr>
      <w:r>
        <w:separator/>
      </w:r>
    </w:p>
  </w:footnote>
  <w:footnote w:type="continuationSeparator" w:id="0">
    <w:p w14:paraId="158CC668" w14:textId="77777777" w:rsidR="00187F33" w:rsidRDefault="00187F33" w:rsidP="00351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C0883" w14:textId="77777777" w:rsidR="00351BD2" w:rsidRDefault="00351B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84CDB" w14:textId="77777777" w:rsidR="00351BD2" w:rsidRDefault="00351B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73459" w14:textId="77777777" w:rsidR="00351BD2" w:rsidRDefault="00351B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7B47"/>
    <w:multiLevelType w:val="hybridMultilevel"/>
    <w:tmpl w:val="2A44DE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583050"/>
    <w:multiLevelType w:val="hybridMultilevel"/>
    <w:tmpl w:val="6E0A12DE"/>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200E7D"/>
    <w:multiLevelType w:val="hybridMultilevel"/>
    <w:tmpl w:val="F48653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423038E"/>
    <w:multiLevelType w:val="hybridMultilevel"/>
    <w:tmpl w:val="20BE7E28"/>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6F63C92"/>
    <w:multiLevelType w:val="multilevel"/>
    <w:tmpl w:val="F50C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9B60C0"/>
    <w:multiLevelType w:val="hybridMultilevel"/>
    <w:tmpl w:val="B68EFC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349028A"/>
    <w:multiLevelType w:val="hybridMultilevel"/>
    <w:tmpl w:val="154EBF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3652CE3"/>
    <w:multiLevelType w:val="hybridMultilevel"/>
    <w:tmpl w:val="72C6A4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5FC0E0D"/>
    <w:multiLevelType w:val="hybridMultilevel"/>
    <w:tmpl w:val="97AC33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78E33E5"/>
    <w:multiLevelType w:val="hybridMultilevel"/>
    <w:tmpl w:val="43E626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E98459B"/>
    <w:multiLevelType w:val="hybridMultilevel"/>
    <w:tmpl w:val="0C068A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29400C4"/>
    <w:multiLevelType w:val="hybridMultilevel"/>
    <w:tmpl w:val="3202DE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B002206"/>
    <w:multiLevelType w:val="hybridMultilevel"/>
    <w:tmpl w:val="DAA2308C"/>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F851032"/>
    <w:multiLevelType w:val="hybridMultilevel"/>
    <w:tmpl w:val="1A127A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218426E"/>
    <w:multiLevelType w:val="hybridMultilevel"/>
    <w:tmpl w:val="61BCF2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2EA3C03"/>
    <w:multiLevelType w:val="hybridMultilevel"/>
    <w:tmpl w:val="23A8472E"/>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63E78B0"/>
    <w:multiLevelType w:val="hybridMultilevel"/>
    <w:tmpl w:val="62247A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A1D7698"/>
    <w:multiLevelType w:val="hybridMultilevel"/>
    <w:tmpl w:val="960264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10"/>
  </w:num>
  <w:num w:numId="5">
    <w:abstractNumId w:val="13"/>
  </w:num>
  <w:num w:numId="6">
    <w:abstractNumId w:val="17"/>
  </w:num>
  <w:num w:numId="7">
    <w:abstractNumId w:val="6"/>
  </w:num>
  <w:num w:numId="8">
    <w:abstractNumId w:val="9"/>
  </w:num>
  <w:num w:numId="9">
    <w:abstractNumId w:val="4"/>
  </w:num>
  <w:num w:numId="10">
    <w:abstractNumId w:val="8"/>
  </w:num>
  <w:num w:numId="11">
    <w:abstractNumId w:val="5"/>
  </w:num>
  <w:num w:numId="12">
    <w:abstractNumId w:val="0"/>
  </w:num>
  <w:num w:numId="13">
    <w:abstractNumId w:val="11"/>
  </w:num>
  <w:num w:numId="14">
    <w:abstractNumId w:val="16"/>
  </w:num>
  <w:num w:numId="15">
    <w:abstractNumId w:val="15"/>
  </w:num>
  <w:num w:numId="16">
    <w:abstractNumId w:val="1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16"/>
    <w:rsid w:val="00003D02"/>
    <w:rsid w:val="00005A24"/>
    <w:rsid w:val="00010809"/>
    <w:rsid w:val="000709EA"/>
    <w:rsid w:val="000A1A30"/>
    <w:rsid w:val="000D7E5D"/>
    <w:rsid w:val="000E28B0"/>
    <w:rsid w:val="001221D4"/>
    <w:rsid w:val="00185716"/>
    <w:rsid w:val="00187F33"/>
    <w:rsid w:val="001A58C2"/>
    <w:rsid w:val="001C234E"/>
    <w:rsid w:val="001D7FE2"/>
    <w:rsid w:val="00203A49"/>
    <w:rsid w:val="002228B1"/>
    <w:rsid w:val="00227E7B"/>
    <w:rsid w:val="00233D30"/>
    <w:rsid w:val="00237752"/>
    <w:rsid w:val="00242040"/>
    <w:rsid w:val="002522B7"/>
    <w:rsid w:val="00253592"/>
    <w:rsid w:val="0027090F"/>
    <w:rsid w:val="00272FC5"/>
    <w:rsid w:val="002F73E0"/>
    <w:rsid w:val="00323922"/>
    <w:rsid w:val="003248F8"/>
    <w:rsid w:val="003336E7"/>
    <w:rsid w:val="00351BD2"/>
    <w:rsid w:val="003911AB"/>
    <w:rsid w:val="00394614"/>
    <w:rsid w:val="003C5852"/>
    <w:rsid w:val="003D7C97"/>
    <w:rsid w:val="00424698"/>
    <w:rsid w:val="004E3782"/>
    <w:rsid w:val="004F5B29"/>
    <w:rsid w:val="00513224"/>
    <w:rsid w:val="00535B6F"/>
    <w:rsid w:val="00545A37"/>
    <w:rsid w:val="00554377"/>
    <w:rsid w:val="0055498E"/>
    <w:rsid w:val="005719DA"/>
    <w:rsid w:val="00575066"/>
    <w:rsid w:val="00576E7E"/>
    <w:rsid w:val="00585BC6"/>
    <w:rsid w:val="005A7DA4"/>
    <w:rsid w:val="005B36AB"/>
    <w:rsid w:val="005C04E2"/>
    <w:rsid w:val="00603DA4"/>
    <w:rsid w:val="00631713"/>
    <w:rsid w:val="006563D9"/>
    <w:rsid w:val="006B419B"/>
    <w:rsid w:val="006C790B"/>
    <w:rsid w:val="0070353E"/>
    <w:rsid w:val="00716753"/>
    <w:rsid w:val="00740870"/>
    <w:rsid w:val="00745291"/>
    <w:rsid w:val="00745693"/>
    <w:rsid w:val="007561FB"/>
    <w:rsid w:val="00782F11"/>
    <w:rsid w:val="00787C44"/>
    <w:rsid w:val="00882816"/>
    <w:rsid w:val="00893ECC"/>
    <w:rsid w:val="008B721B"/>
    <w:rsid w:val="008D0A8F"/>
    <w:rsid w:val="008D381A"/>
    <w:rsid w:val="008D6818"/>
    <w:rsid w:val="008E6AEC"/>
    <w:rsid w:val="00915A5D"/>
    <w:rsid w:val="009273E4"/>
    <w:rsid w:val="009275A5"/>
    <w:rsid w:val="00932571"/>
    <w:rsid w:val="009412A4"/>
    <w:rsid w:val="00947273"/>
    <w:rsid w:val="0096013B"/>
    <w:rsid w:val="009736BC"/>
    <w:rsid w:val="009900AD"/>
    <w:rsid w:val="009B6E28"/>
    <w:rsid w:val="009C4746"/>
    <w:rsid w:val="009C6A43"/>
    <w:rsid w:val="00A059C3"/>
    <w:rsid w:val="00A13BC6"/>
    <w:rsid w:val="00A47A13"/>
    <w:rsid w:val="00AA6966"/>
    <w:rsid w:val="00AD1556"/>
    <w:rsid w:val="00B35E7C"/>
    <w:rsid w:val="00B417F9"/>
    <w:rsid w:val="00B8743E"/>
    <w:rsid w:val="00BD4838"/>
    <w:rsid w:val="00BE13F1"/>
    <w:rsid w:val="00C221D0"/>
    <w:rsid w:val="00C83526"/>
    <w:rsid w:val="00C96F61"/>
    <w:rsid w:val="00CA46F9"/>
    <w:rsid w:val="00CE76FF"/>
    <w:rsid w:val="00D15A6F"/>
    <w:rsid w:val="00D51685"/>
    <w:rsid w:val="00D56013"/>
    <w:rsid w:val="00DA673C"/>
    <w:rsid w:val="00DB73AC"/>
    <w:rsid w:val="00E1059F"/>
    <w:rsid w:val="00E11B9E"/>
    <w:rsid w:val="00E50B4B"/>
    <w:rsid w:val="00E6629C"/>
    <w:rsid w:val="00E844FC"/>
    <w:rsid w:val="00E97249"/>
    <w:rsid w:val="00ED4D3E"/>
    <w:rsid w:val="00ED7F00"/>
    <w:rsid w:val="00EE1FA0"/>
    <w:rsid w:val="00F03CBF"/>
    <w:rsid w:val="00F521AA"/>
    <w:rsid w:val="00FB3012"/>
    <w:rsid w:val="00FC1DDF"/>
    <w:rsid w:val="00FC5122"/>
    <w:rsid w:val="3BF0B32C"/>
    <w:rsid w:val="4A7F4579"/>
    <w:rsid w:val="5356F8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09F5C2"/>
  <w15:chartTrackingRefBased/>
  <w15:docId w15:val="{5A1E9D6F-D894-44E3-80B9-7527D981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18571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CA"/>
    </w:rPr>
  </w:style>
  <w:style w:type="paragraph" w:styleId="Paragraphedeliste">
    <w:name w:val="List Paragraph"/>
    <w:basedOn w:val="Normal"/>
    <w:uiPriority w:val="34"/>
    <w:qFormat/>
    <w:rsid w:val="00185716"/>
    <w:pPr>
      <w:ind w:left="720"/>
      <w:contextualSpacing/>
    </w:pPr>
  </w:style>
  <w:style w:type="paragraph" w:customStyle="1" w:styleId="Default">
    <w:name w:val="Default"/>
    <w:rsid w:val="00185716"/>
    <w:pPr>
      <w:autoSpaceDE w:val="0"/>
      <w:autoSpaceDN w:val="0"/>
      <w:adjustRightInd w:val="0"/>
      <w:spacing w:after="0" w:line="240" w:lineRule="auto"/>
    </w:pPr>
    <w:rPr>
      <w:rFonts w:ascii="PT Sans" w:hAnsi="PT Sans" w:cs="PT Sans"/>
      <w:color w:val="000000"/>
      <w:sz w:val="24"/>
      <w:szCs w:val="24"/>
    </w:rPr>
  </w:style>
  <w:style w:type="character" w:customStyle="1" w:styleId="A7">
    <w:name w:val="A7"/>
    <w:uiPriority w:val="99"/>
    <w:rsid w:val="00185716"/>
    <w:rPr>
      <w:rFonts w:cs="PT Sans"/>
      <w:b/>
      <w:bCs/>
      <w:color w:val="000000"/>
      <w:sz w:val="28"/>
      <w:szCs w:val="28"/>
    </w:rPr>
  </w:style>
  <w:style w:type="paragraph" w:customStyle="1" w:styleId="Pa3">
    <w:name w:val="Pa3"/>
    <w:basedOn w:val="Default"/>
    <w:next w:val="Default"/>
    <w:uiPriority w:val="99"/>
    <w:rsid w:val="00185716"/>
    <w:pPr>
      <w:spacing w:line="241" w:lineRule="atLeast"/>
    </w:pPr>
    <w:rPr>
      <w:rFonts w:cstheme="minorBidi"/>
      <w:color w:val="auto"/>
    </w:rPr>
  </w:style>
  <w:style w:type="character" w:customStyle="1" w:styleId="A8">
    <w:name w:val="A8"/>
    <w:uiPriority w:val="99"/>
    <w:rsid w:val="00185716"/>
    <w:rPr>
      <w:rFonts w:cs="PT Sans"/>
      <w:color w:val="000000"/>
      <w:sz w:val="22"/>
      <w:szCs w:val="22"/>
    </w:rPr>
  </w:style>
  <w:style w:type="paragraph" w:customStyle="1" w:styleId="Pa4">
    <w:name w:val="Pa4"/>
    <w:basedOn w:val="Default"/>
    <w:next w:val="Default"/>
    <w:uiPriority w:val="99"/>
    <w:rsid w:val="00185716"/>
    <w:pPr>
      <w:spacing w:line="241" w:lineRule="atLeast"/>
    </w:pPr>
    <w:rPr>
      <w:rFonts w:cstheme="minorBidi"/>
      <w:color w:val="auto"/>
    </w:rPr>
  </w:style>
  <w:style w:type="character" w:styleId="Lienhypertexte">
    <w:name w:val="Hyperlink"/>
    <w:basedOn w:val="Policepardfaut"/>
    <w:uiPriority w:val="99"/>
    <w:unhideWhenUsed/>
    <w:rsid w:val="009412A4"/>
    <w:rPr>
      <w:color w:val="69A020" w:themeColor="hyperlink"/>
      <w:u w:val="single"/>
    </w:rPr>
  </w:style>
  <w:style w:type="character" w:styleId="Mentionnonrsolue">
    <w:name w:val="Unresolved Mention"/>
    <w:basedOn w:val="Policepardfaut"/>
    <w:uiPriority w:val="99"/>
    <w:semiHidden/>
    <w:unhideWhenUsed/>
    <w:rsid w:val="00585BC6"/>
    <w:rPr>
      <w:color w:val="605E5C"/>
      <w:shd w:val="clear" w:color="auto" w:fill="E1DFDD"/>
    </w:rPr>
  </w:style>
  <w:style w:type="paragraph" w:styleId="En-tte">
    <w:name w:val="header"/>
    <w:basedOn w:val="Normal"/>
    <w:link w:val="En-tteCar"/>
    <w:uiPriority w:val="99"/>
    <w:unhideWhenUsed/>
    <w:rsid w:val="00351BD2"/>
    <w:pPr>
      <w:tabs>
        <w:tab w:val="center" w:pos="4320"/>
        <w:tab w:val="right" w:pos="8640"/>
      </w:tabs>
      <w:spacing w:after="0" w:line="240" w:lineRule="auto"/>
    </w:pPr>
  </w:style>
  <w:style w:type="character" w:customStyle="1" w:styleId="En-tteCar">
    <w:name w:val="En-tête Car"/>
    <w:basedOn w:val="Policepardfaut"/>
    <w:link w:val="En-tte"/>
    <w:uiPriority w:val="99"/>
    <w:rsid w:val="00351BD2"/>
  </w:style>
  <w:style w:type="paragraph" w:styleId="Pieddepage">
    <w:name w:val="footer"/>
    <w:basedOn w:val="Normal"/>
    <w:link w:val="PieddepageCar"/>
    <w:uiPriority w:val="99"/>
    <w:unhideWhenUsed/>
    <w:rsid w:val="00351BD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5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83622">
      <w:bodyDiv w:val="1"/>
      <w:marLeft w:val="0"/>
      <w:marRight w:val="0"/>
      <w:marTop w:val="0"/>
      <w:marBottom w:val="0"/>
      <w:divBdr>
        <w:top w:val="none" w:sz="0" w:space="0" w:color="auto"/>
        <w:left w:val="none" w:sz="0" w:space="0" w:color="auto"/>
        <w:bottom w:val="none" w:sz="0" w:space="0" w:color="auto"/>
        <w:right w:val="none" w:sz="0" w:space="0" w:color="auto"/>
      </w:divBdr>
    </w:div>
    <w:div w:id="15232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A719A80AB0C49AC7C357D1FDC6A65" ma:contentTypeVersion="9" ma:contentTypeDescription="Crée un document." ma:contentTypeScope="" ma:versionID="070b4bf46fe84756f40a0dc37509fc4e">
  <xsd:schema xmlns:xsd="http://www.w3.org/2001/XMLSchema" xmlns:xs="http://www.w3.org/2001/XMLSchema" xmlns:p="http://schemas.microsoft.com/office/2006/metadata/properties" xmlns:ns2="cfd6bfe0-62cb-4ec2-bd35-874f40e939b1" targetNamespace="http://schemas.microsoft.com/office/2006/metadata/properties" ma:root="true" ma:fieldsID="32066e9c43d946066bf53046692cb4d4" ns2:_="">
    <xsd:import namespace="cfd6bfe0-62cb-4ec2-bd35-874f40e939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6bfe0-62cb-4ec2-bd35-874f40e9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EAFA0-5954-4428-979D-5BC5240E9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6bfe0-62cb-4ec2-bd35-874f40e93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F0149-8F1F-4D04-B65E-91DC760DC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5317C3-0B88-4A62-8341-869A4E09D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1299</Words>
  <Characters>7149</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dc:creator>
  <cp:keywords/>
  <dc:description/>
  <cp:lastModifiedBy>Karine Limoges</cp:lastModifiedBy>
  <cp:revision>2</cp:revision>
  <cp:lastPrinted>2018-03-16T17:51:00Z</cp:lastPrinted>
  <dcterms:created xsi:type="dcterms:W3CDTF">2020-05-19T13:10:00Z</dcterms:created>
  <dcterms:modified xsi:type="dcterms:W3CDTF">2020-05-19T13:10:00Z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0x010100798A719A80AB0C49AC7C357D1FDC6A65</vt:lpwstr>
  </property>
</Properties>
</file>